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footer8.xml" ContentType="application/vnd.openxmlformats-officedocument.wordprocessingml.footer+xml"/>
  <Override PartName="/word/footer9.xml" ContentType="application/vnd.openxmlformats-officedocument.wordprocessingml.footer+xml"/>
  <Default Extension="jpeg" ContentType="image/jpeg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theme/theme1.xml" ContentType="application/vnd.openxmlformats-officedocument.theme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CB8" w:rsidRPr="00D01CB8" w:rsidRDefault="00D01CB8" w:rsidP="00D01CB8">
      <w:pPr>
        <w:spacing w:after="0" w:line="240" w:lineRule="auto"/>
        <w:jc w:val="center"/>
        <w:rPr>
          <w:sz w:val="28"/>
          <w:szCs w:val="28"/>
        </w:rPr>
      </w:pPr>
      <w:r w:rsidRPr="00D01CB8">
        <w:rPr>
          <w:sz w:val="28"/>
          <w:szCs w:val="28"/>
        </w:rPr>
        <w:t>муниципальное бюджетное дошкольное  образовательное учреждение </w:t>
      </w:r>
      <w:proofErr w:type="spellStart"/>
      <w:r w:rsidRPr="00D01CB8">
        <w:rPr>
          <w:sz w:val="28"/>
          <w:szCs w:val="28"/>
        </w:rPr>
        <w:t>Киселевского</w:t>
      </w:r>
      <w:proofErr w:type="spellEnd"/>
      <w:r w:rsidRPr="00D01CB8">
        <w:rPr>
          <w:sz w:val="28"/>
          <w:szCs w:val="28"/>
        </w:rPr>
        <w:t xml:space="preserve"> городского округа</w:t>
      </w:r>
    </w:p>
    <w:p w:rsidR="00D01CB8" w:rsidRPr="00D01CB8" w:rsidRDefault="00D01CB8" w:rsidP="00D01CB8">
      <w:pPr>
        <w:spacing w:after="0" w:line="240" w:lineRule="auto"/>
        <w:jc w:val="center"/>
        <w:rPr>
          <w:sz w:val="28"/>
          <w:szCs w:val="28"/>
        </w:rPr>
      </w:pPr>
      <w:r w:rsidRPr="00D01CB8">
        <w:rPr>
          <w:sz w:val="28"/>
          <w:szCs w:val="28"/>
        </w:rPr>
        <w:t>детский сад № 67 комбинированного вида</w:t>
      </w:r>
    </w:p>
    <w:p w:rsidR="00661711" w:rsidRPr="00D01CB8" w:rsidRDefault="00D01CB8" w:rsidP="00D01CB8">
      <w:pPr>
        <w:jc w:val="center"/>
        <w:rPr>
          <w:sz w:val="28"/>
          <w:szCs w:val="28"/>
        </w:rPr>
      </w:pPr>
      <w:r w:rsidRPr="00D01CB8">
        <w:rPr>
          <w:sz w:val="28"/>
          <w:szCs w:val="28"/>
        </w:rPr>
        <w:t>(МБДОУ №67)</w:t>
      </w:r>
    </w:p>
    <w:p w:rsidR="00661711" w:rsidRDefault="00661711"/>
    <w:p w:rsidR="00661711" w:rsidRDefault="00661711"/>
    <w:p w:rsidR="00661711" w:rsidRDefault="00661711"/>
    <w:p w:rsidR="00D01CB8" w:rsidRDefault="00D01CB8"/>
    <w:p w:rsidR="00D01CB8" w:rsidRDefault="00D01CB8"/>
    <w:p w:rsidR="00D01CB8" w:rsidRDefault="00D01CB8"/>
    <w:p w:rsidR="00D01CB8" w:rsidRDefault="00D01CB8"/>
    <w:p w:rsidR="00D01CB8" w:rsidRDefault="00D01CB8"/>
    <w:p w:rsidR="00661711" w:rsidRDefault="00661711"/>
    <w:p w:rsidR="00661711" w:rsidRDefault="00661711"/>
    <w:p w:rsidR="00661711" w:rsidRDefault="009178D6">
      <w:pPr>
        <w:spacing w:before="120" w:after="120"/>
        <w:jc w:val="center"/>
      </w:pPr>
      <w:r>
        <w:rPr>
          <w:caps/>
          <w:sz w:val="44"/>
          <w:szCs w:val="44"/>
        </w:rPr>
        <w:t>Проект</w:t>
      </w:r>
    </w:p>
    <w:p w:rsidR="00661711" w:rsidRDefault="009178D6">
      <w:pPr>
        <w:spacing w:before="120" w:after="120"/>
        <w:jc w:val="center"/>
      </w:pPr>
      <w:r>
        <w:rPr>
          <w:sz w:val="28"/>
          <w:szCs w:val="28"/>
        </w:rPr>
        <w:t>на тему</w:t>
      </w:r>
    </w:p>
    <w:p w:rsidR="00661711" w:rsidRDefault="009178D6">
      <w:pPr>
        <w:spacing w:after="120"/>
        <w:jc w:val="center"/>
      </w:pPr>
      <w:r>
        <w:rPr>
          <w:b/>
          <w:bCs/>
          <w:sz w:val="36"/>
          <w:szCs w:val="36"/>
        </w:rPr>
        <w:t>«Цифровая грамотность детей дошкольного возраста»</w:t>
      </w:r>
    </w:p>
    <w:p w:rsidR="00661711" w:rsidRDefault="00661711"/>
    <w:p w:rsidR="00D01CB8" w:rsidRDefault="00D01CB8"/>
    <w:p w:rsidR="00D01CB8" w:rsidRDefault="00D01CB8"/>
    <w:p w:rsidR="00D01CB8" w:rsidRDefault="00D01CB8"/>
    <w:p w:rsidR="00D01CB8" w:rsidRDefault="00D01CB8"/>
    <w:p w:rsidR="00D01CB8" w:rsidRDefault="00D01CB8"/>
    <w:p w:rsidR="00D01CB8" w:rsidRDefault="00D01CB8"/>
    <w:p w:rsidR="00661711" w:rsidRDefault="00661711"/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6379"/>
        <w:gridCol w:w="3668"/>
      </w:tblGrid>
      <w:tr w:rsidR="00661711">
        <w:tblPrEx>
          <w:tblCellMar>
            <w:top w:w="0" w:type="dxa"/>
            <w:bottom w:w="0" w:type="dxa"/>
          </w:tblCellMar>
        </w:tblPrEx>
        <w:tc>
          <w:tcPr>
            <w:tcW w:w="6379" w:type="dxa"/>
            <w:noWrap/>
          </w:tcPr>
          <w:p w:rsidR="00661711" w:rsidRDefault="00661711"/>
        </w:tc>
        <w:tc>
          <w:tcPr>
            <w:tcW w:w="3668" w:type="dxa"/>
            <w:noWrap/>
          </w:tcPr>
          <w:p w:rsidR="00661711" w:rsidRDefault="009178D6">
            <w:pPr>
              <w:spacing w:before="40" w:after="40"/>
            </w:pPr>
            <w:r>
              <w:rPr>
                <w:sz w:val="28"/>
                <w:szCs w:val="28"/>
              </w:rPr>
              <w:t>Выполнил:</w:t>
            </w:r>
          </w:p>
          <w:p w:rsidR="00D01CB8" w:rsidRDefault="00D01CB8">
            <w:pPr>
              <w:spacing w:before="40" w:after="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Букина Юлия Геннадьевна</w:t>
            </w:r>
          </w:p>
          <w:p w:rsidR="00D01CB8" w:rsidRPr="00D01CB8" w:rsidRDefault="00D01CB8">
            <w:pPr>
              <w:spacing w:before="40" w:after="40"/>
              <w:rPr>
                <w:i/>
              </w:rPr>
            </w:pPr>
            <w:r w:rsidRPr="00D01CB8">
              <w:rPr>
                <w:i/>
                <w:sz w:val="28"/>
                <w:szCs w:val="28"/>
              </w:rPr>
              <w:t xml:space="preserve">воспитатель </w:t>
            </w:r>
          </w:p>
          <w:p w:rsidR="00661711" w:rsidRDefault="00661711"/>
        </w:tc>
      </w:tr>
    </w:tbl>
    <w:p w:rsidR="00661711" w:rsidRDefault="00661711"/>
    <w:p w:rsidR="00661711" w:rsidRDefault="00661711"/>
    <w:p w:rsidR="00661711" w:rsidRDefault="00661711"/>
    <w:p w:rsidR="00661711" w:rsidRDefault="009178D6" w:rsidP="00D01CB8">
      <w:pPr>
        <w:spacing w:before="40" w:after="40"/>
        <w:jc w:val="center"/>
        <w:sectPr w:rsidR="00661711">
          <w:footerReference w:type="default" r:id="rId6"/>
          <w:pgSz w:w="11900" w:h="16840"/>
          <w:pgMar w:top="567" w:right="850" w:bottom="568" w:left="993" w:header="708" w:footer="708" w:gutter="0"/>
          <w:cols w:space="720"/>
        </w:sectPr>
      </w:pPr>
      <w:r>
        <w:rPr>
          <w:sz w:val="28"/>
          <w:szCs w:val="28"/>
          <w:lang w:val="en-US"/>
        </w:rPr>
        <w:t xml:space="preserve">2024 </w:t>
      </w:r>
    </w:p>
    <w:p w:rsidR="00661711" w:rsidRPr="00D01CB8" w:rsidRDefault="00D01CB8">
      <w:pPr>
        <w:pStyle w:val="1"/>
        <w:rPr>
          <w:sz w:val="28"/>
          <w:szCs w:val="28"/>
        </w:rPr>
      </w:pPr>
      <w:bookmarkStart w:id="0" w:name="_Toc0"/>
      <w:r w:rsidRPr="00D01CB8">
        <w:rPr>
          <w:sz w:val="28"/>
          <w:szCs w:val="28"/>
        </w:rPr>
        <w:lastRenderedPageBreak/>
        <w:t>СОДЕРЖАНИЕ</w:t>
      </w:r>
      <w:bookmarkEnd w:id="0"/>
    </w:p>
    <w:p w:rsidR="00661711" w:rsidRPr="00D01CB8" w:rsidRDefault="00661711">
      <w:pPr>
        <w:tabs>
          <w:tab w:val="right" w:leader="dot" w:pos="9062"/>
        </w:tabs>
        <w:rPr>
          <w:rStyle w:val="fontStyleText"/>
          <w:noProof/>
        </w:rPr>
      </w:pPr>
      <w:r w:rsidRPr="00D01CB8">
        <w:rPr>
          <w:sz w:val="28"/>
          <w:szCs w:val="28"/>
        </w:rPr>
        <w:fldChar w:fldCharType="begin"/>
      </w:r>
      <w:r w:rsidR="009178D6" w:rsidRPr="00D01CB8">
        <w:rPr>
          <w:sz w:val="28"/>
          <w:szCs w:val="28"/>
        </w:rPr>
        <w:instrText>TOC \o 1-9 \h \z \u</w:instrText>
      </w:r>
      <w:r w:rsidRPr="00D01CB8">
        <w:rPr>
          <w:sz w:val="28"/>
          <w:szCs w:val="28"/>
        </w:rPr>
        <w:fldChar w:fldCharType="separate"/>
      </w:r>
      <w:r w:rsidRPr="00D01CB8">
        <w:rPr>
          <w:noProof/>
          <w:sz w:val="28"/>
          <w:szCs w:val="28"/>
        </w:rPr>
        <w:fldChar w:fldCharType="begin"/>
      </w:r>
      <w:r w:rsidRPr="00D01CB8">
        <w:rPr>
          <w:noProof/>
          <w:sz w:val="28"/>
          <w:szCs w:val="28"/>
        </w:rPr>
        <w:instrText>HYPERLINK \l "_Toc0"</w:instrText>
      </w:r>
      <w:r w:rsidRPr="00D01CB8">
        <w:rPr>
          <w:noProof/>
          <w:sz w:val="28"/>
          <w:szCs w:val="28"/>
        </w:rPr>
        <w:fldChar w:fldCharType="separate"/>
      </w:r>
      <w:r w:rsidR="009178D6" w:rsidRPr="00D01CB8">
        <w:rPr>
          <w:noProof/>
          <w:sz w:val="28"/>
          <w:szCs w:val="28"/>
        </w:rPr>
        <w:t>Содержание</w:t>
      </w:r>
      <w:r w:rsidR="009178D6" w:rsidRPr="00D01CB8">
        <w:rPr>
          <w:noProof/>
          <w:sz w:val="28"/>
          <w:szCs w:val="28"/>
        </w:rPr>
        <w:tab/>
      </w:r>
      <w:r w:rsidRPr="00D01CB8">
        <w:rPr>
          <w:noProof/>
          <w:sz w:val="28"/>
          <w:szCs w:val="28"/>
        </w:rPr>
        <w:fldChar w:fldCharType="begin"/>
      </w:r>
      <w:r w:rsidR="009178D6" w:rsidRPr="00D01CB8">
        <w:rPr>
          <w:noProof/>
          <w:sz w:val="28"/>
          <w:szCs w:val="28"/>
        </w:rPr>
        <w:instrText>PAGEREF _Toc0 \h</w:instrText>
      </w:r>
      <w:r w:rsidRPr="00D01CB8">
        <w:rPr>
          <w:noProof/>
          <w:sz w:val="28"/>
          <w:szCs w:val="28"/>
        </w:rPr>
      </w:r>
      <w:r w:rsidRPr="00D01CB8">
        <w:rPr>
          <w:noProof/>
          <w:sz w:val="28"/>
          <w:szCs w:val="28"/>
        </w:rPr>
        <w:fldChar w:fldCharType="end"/>
      </w:r>
      <w:r w:rsidRPr="00D01CB8">
        <w:rPr>
          <w:noProof/>
          <w:sz w:val="28"/>
          <w:szCs w:val="28"/>
        </w:rPr>
        <w:fldChar w:fldCharType="end"/>
      </w:r>
    </w:p>
    <w:p w:rsidR="00661711" w:rsidRPr="00D01CB8" w:rsidRDefault="00661711">
      <w:pPr>
        <w:tabs>
          <w:tab w:val="right" w:leader="dot" w:pos="9062"/>
        </w:tabs>
        <w:rPr>
          <w:rStyle w:val="fontStyleText"/>
          <w:noProof/>
        </w:rPr>
      </w:pPr>
      <w:hyperlink r:id="rId7" w:anchor="_Toc0" w:history="1">
        <w:r w:rsidR="009178D6" w:rsidRPr="00D01CB8">
          <w:rPr>
            <w:noProof/>
            <w:sz w:val="28"/>
            <w:szCs w:val="28"/>
          </w:rPr>
          <w:t>Определение цифровой грамотности у детей дошкольного возраста</w:t>
        </w:r>
        <w:r w:rsidR="009178D6" w:rsidRPr="00D01CB8">
          <w:rPr>
            <w:noProof/>
            <w:sz w:val="28"/>
            <w:szCs w:val="28"/>
          </w:rPr>
          <w:tab/>
        </w:r>
        <w:r w:rsidRPr="00D01CB8">
          <w:rPr>
            <w:noProof/>
            <w:sz w:val="28"/>
            <w:szCs w:val="28"/>
          </w:rPr>
          <w:fldChar w:fldCharType="begin"/>
        </w:r>
        <w:r w:rsidR="009178D6" w:rsidRPr="00D01CB8">
          <w:rPr>
            <w:noProof/>
            <w:sz w:val="28"/>
            <w:szCs w:val="28"/>
          </w:rPr>
          <w:instrText>PAGEREF _Toc2 \h</w:instrText>
        </w:r>
        <w:r w:rsidRPr="00D01CB8">
          <w:rPr>
            <w:noProof/>
            <w:sz w:val="28"/>
            <w:szCs w:val="28"/>
          </w:rPr>
        </w:r>
        <w:r w:rsidRPr="00D01CB8">
          <w:rPr>
            <w:noProof/>
            <w:sz w:val="28"/>
            <w:szCs w:val="28"/>
          </w:rPr>
          <w:fldChar w:fldCharType="end"/>
        </w:r>
      </w:hyperlink>
      <w:r w:rsidR="00D01CB8">
        <w:rPr>
          <w:noProof/>
          <w:sz w:val="28"/>
          <w:szCs w:val="28"/>
        </w:rPr>
        <w:t>5</w:t>
      </w:r>
    </w:p>
    <w:p w:rsidR="00661711" w:rsidRPr="00D01CB8" w:rsidRDefault="00661711">
      <w:pPr>
        <w:tabs>
          <w:tab w:val="right" w:leader="dot" w:pos="9062"/>
        </w:tabs>
        <w:rPr>
          <w:rStyle w:val="fontStyleText"/>
          <w:noProof/>
        </w:rPr>
      </w:pPr>
      <w:hyperlink w:anchor="_Toc3" w:history="1">
        <w:r w:rsidR="009178D6" w:rsidRPr="00D01CB8">
          <w:rPr>
            <w:noProof/>
            <w:sz w:val="28"/>
            <w:szCs w:val="28"/>
          </w:rPr>
          <w:t>Важность развити</w:t>
        </w:r>
        <w:r w:rsidR="009178D6" w:rsidRPr="00D01CB8">
          <w:rPr>
            <w:noProof/>
            <w:sz w:val="28"/>
            <w:szCs w:val="28"/>
          </w:rPr>
          <w:t>я цифровой грамотности у детей дошкольного возраста</w:t>
        </w:r>
        <w:r w:rsidR="009178D6" w:rsidRPr="00D01CB8">
          <w:rPr>
            <w:noProof/>
            <w:sz w:val="28"/>
            <w:szCs w:val="28"/>
          </w:rPr>
          <w:tab/>
        </w:r>
        <w:r w:rsidRPr="00D01CB8">
          <w:rPr>
            <w:noProof/>
            <w:sz w:val="28"/>
            <w:szCs w:val="28"/>
          </w:rPr>
          <w:fldChar w:fldCharType="begin"/>
        </w:r>
        <w:r w:rsidR="009178D6" w:rsidRPr="00D01CB8">
          <w:rPr>
            <w:noProof/>
            <w:sz w:val="28"/>
            <w:szCs w:val="28"/>
          </w:rPr>
          <w:instrText>PAGEREF _Toc3 \h</w:instrText>
        </w:r>
        <w:r w:rsidRPr="00D01CB8">
          <w:rPr>
            <w:noProof/>
            <w:sz w:val="28"/>
            <w:szCs w:val="28"/>
          </w:rPr>
        </w:r>
        <w:r w:rsidRPr="00D01CB8">
          <w:rPr>
            <w:noProof/>
            <w:sz w:val="28"/>
            <w:szCs w:val="28"/>
          </w:rPr>
          <w:fldChar w:fldCharType="end"/>
        </w:r>
      </w:hyperlink>
      <w:r w:rsidR="00D01CB8">
        <w:rPr>
          <w:noProof/>
          <w:sz w:val="28"/>
          <w:szCs w:val="28"/>
        </w:rPr>
        <w:t>9</w:t>
      </w:r>
    </w:p>
    <w:p w:rsidR="00661711" w:rsidRPr="00D01CB8" w:rsidRDefault="00661711">
      <w:pPr>
        <w:tabs>
          <w:tab w:val="right" w:leader="dot" w:pos="9062"/>
        </w:tabs>
        <w:rPr>
          <w:rStyle w:val="fontStyleText"/>
          <w:noProof/>
        </w:rPr>
      </w:pPr>
      <w:hyperlink w:anchor="_Toc4" w:history="1">
        <w:r w:rsidR="009178D6" w:rsidRPr="00D01CB8">
          <w:rPr>
            <w:noProof/>
            <w:sz w:val="28"/>
            <w:szCs w:val="28"/>
          </w:rPr>
          <w:t>Методы развития цифровой грамотности у дошкольников</w:t>
        </w:r>
        <w:r w:rsidR="009178D6" w:rsidRPr="00D01CB8">
          <w:rPr>
            <w:noProof/>
            <w:sz w:val="28"/>
            <w:szCs w:val="28"/>
          </w:rPr>
          <w:tab/>
        </w:r>
        <w:r w:rsidRPr="00D01CB8">
          <w:rPr>
            <w:noProof/>
            <w:sz w:val="28"/>
            <w:szCs w:val="28"/>
          </w:rPr>
          <w:fldChar w:fldCharType="begin"/>
        </w:r>
        <w:r w:rsidR="009178D6" w:rsidRPr="00D01CB8">
          <w:rPr>
            <w:noProof/>
            <w:sz w:val="28"/>
            <w:szCs w:val="28"/>
          </w:rPr>
          <w:instrText>PAGEREF _Toc4 \h</w:instrText>
        </w:r>
        <w:r w:rsidRPr="00D01CB8">
          <w:rPr>
            <w:noProof/>
            <w:sz w:val="28"/>
            <w:szCs w:val="28"/>
          </w:rPr>
        </w:r>
        <w:r w:rsidRPr="00D01CB8">
          <w:rPr>
            <w:noProof/>
            <w:sz w:val="28"/>
            <w:szCs w:val="28"/>
          </w:rPr>
          <w:fldChar w:fldCharType="end"/>
        </w:r>
      </w:hyperlink>
      <w:r w:rsidR="00D01CB8">
        <w:rPr>
          <w:noProof/>
          <w:sz w:val="28"/>
          <w:szCs w:val="28"/>
        </w:rPr>
        <w:t>12</w:t>
      </w:r>
    </w:p>
    <w:p w:rsidR="00661711" w:rsidRPr="00D01CB8" w:rsidRDefault="00661711">
      <w:pPr>
        <w:tabs>
          <w:tab w:val="right" w:leader="dot" w:pos="9062"/>
        </w:tabs>
        <w:rPr>
          <w:rStyle w:val="fontStyleText"/>
          <w:noProof/>
        </w:rPr>
      </w:pPr>
      <w:hyperlink w:anchor="_Toc5" w:history="1">
        <w:r w:rsidR="009178D6" w:rsidRPr="00D01CB8">
          <w:rPr>
            <w:noProof/>
            <w:sz w:val="28"/>
            <w:szCs w:val="28"/>
          </w:rPr>
          <w:t>Проблемы и вызовы в развитии цифровой грамотности у детей дошкольного возраста</w:t>
        </w:r>
        <w:r w:rsidR="009178D6" w:rsidRPr="00D01CB8">
          <w:rPr>
            <w:noProof/>
            <w:sz w:val="28"/>
            <w:szCs w:val="28"/>
          </w:rPr>
          <w:tab/>
        </w:r>
        <w:r w:rsidRPr="00D01CB8">
          <w:rPr>
            <w:noProof/>
            <w:sz w:val="28"/>
            <w:szCs w:val="28"/>
          </w:rPr>
          <w:fldChar w:fldCharType="begin"/>
        </w:r>
        <w:r w:rsidR="009178D6" w:rsidRPr="00D01CB8">
          <w:rPr>
            <w:noProof/>
            <w:sz w:val="28"/>
            <w:szCs w:val="28"/>
          </w:rPr>
          <w:instrText>PAGEREF _Toc5 \h</w:instrText>
        </w:r>
        <w:r w:rsidRPr="00D01CB8">
          <w:rPr>
            <w:noProof/>
            <w:sz w:val="28"/>
            <w:szCs w:val="28"/>
          </w:rPr>
        </w:r>
        <w:r w:rsidRPr="00D01CB8">
          <w:rPr>
            <w:noProof/>
            <w:sz w:val="28"/>
            <w:szCs w:val="28"/>
          </w:rPr>
          <w:fldChar w:fldCharType="end"/>
        </w:r>
      </w:hyperlink>
      <w:r w:rsidR="00D01CB8">
        <w:rPr>
          <w:noProof/>
          <w:sz w:val="28"/>
          <w:szCs w:val="28"/>
        </w:rPr>
        <w:t>16</w:t>
      </w:r>
    </w:p>
    <w:p w:rsidR="00661711" w:rsidRPr="00D01CB8" w:rsidRDefault="00661711">
      <w:pPr>
        <w:tabs>
          <w:tab w:val="right" w:leader="dot" w:pos="9062"/>
        </w:tabs>
        <w:rPr>
          <w:rStyle w:val="fontStyleText"/>
          <w:noProof/>
        </w:rPr>
      </w:pPr>
      <w:hyperlink w:anchor="_Toc6" w:history="1">
        <w:r w:rsidR="009178D6" w:rsidRPr="00D01CB8">
          <w:rPr>
            <w:noProof/>
            <w:sz w:val="28"/>
            <w:szCs w:val="28"/>
          </w:rPr>
          <w:t>Роль семьи в развитии цифровой грамотности у детей дошкольного возраста</w:t>
        </w:r>
        <w:r w:rsidR="009178D6" w:rsidRPr="00D01CB8">
          <w:rPr>
            <w:noProof/>
            <w:sz w:val="28"/>
            <w:szCs w:val="28"/>
          </w:rPr>
          <w:tab/>
        </w:r>
        <w:r w:rsidRPr="00D01CB8">
          <w:rPr>
            <w:noProof/>
            <w:sz w:val="28"/>
            <w:szCs w:val="28"/>
          </w:rPr>
          <w:fldChar w:fldCharType="begin"/>
        </w:r>
        <w:r w:rsidR="009178D6" w:rsidRPr="00D01CB8">
          <w:rPr>
            <w:noProof/>
            <w:sz w:val="28"/>
            <w:szCs w:val="28"/>
          </w:rPr>
          <w:instrText>PAGEREF _Toc6 \h</w:instrText>
        </w:r>
        <w:r w:rsidRPr="00D01CB8">
          <w:rPr>
            <w:noProof/>
            <w:sz w:val="28"/>
            <w:szCs w:val="28"/>
          </w:rPr>
        </w:r>
        <w:r w:rsidRPr="00D01CB8">
          <w:rPr>
            <w:noProof/>
            <w:sz w:val="28"/>
            <w:szCs w:val="28"/>
          </w:rPr>
          <w:fldChar w:fldCharType="end"/>
        </w:r>
      </w:hyperlink>
      <w:r w:rsidR="00D01CB8">
        <w:rPr>
          <w:noProof/>
          <w:sz w:val="28"/>
          <w:szCs w:val="28"/>
        </w:rPr>
        <w:t>20</w:t>
      </w:r>
    </w:p>
    <w:p w:rsidR="00661711" w:rsidRPr="00D01CB8" w:rsidRDefault="00661711">
      <w:pPr>
        <w:tabs>
          <w:tab w:val="right" w:leader="dot" w:pos="9062"/>
        </w:tabs>
        <w:rPr>
          <w:rStyle w:val="fontStyleText"/>
          <w:noProof/>
        </w:rPr>
      </w:pPr>
      <w:hyperlink w:anchor="_Toc7" w:history="1">
        <w:r w:rsidR="009178D6" w:rsidRPr="00D01CB8">
          <w:rPr>
            <w:noProof/>
            <w:sz w:val="28"/>
            <w:szCs w:val="28"/>
          </w:rPr>
          <w:t>Этические аспекты цифровой грамотности у детей дошкольного возраста</w:t>
        </w:r>
        <w:r w:rsidR="009178D6" w:rsidRPr="00D01CB8">
          <w:rPr>
            <w:noProof/>
            <w:sz w:val="28"/>
            <w:szCs w:val="28"/>
          </w:rPr>
          <w:tab/>
        </w:r>
        <w:r w:rsidRPr="00D01CB8">
          <w:rPr>
            <w:noProof/>
            <w:sz w:val="28"/>
            <w:szCs w:val="28"/>
          </w:rPr>
          <w:fldChar w:fldCharType="begin"/>
        </w:r>
        <w:r w:rsidR="009178D6" w:rsidRPr="00D01CB8">
          <w:rPr>
            <w:noProof/>
            <w:sz w:val="28"/>
            <w:szCs w:val="28"/>
          </w:rPr>
          <w:instrText>PAGEREF _Toc7 \h</w:instrText>
        </w:r>
        <w:r w:rsidRPr="00D01CB8">
          <w:rPr>
            <w:noProof/>
            <w:sz w:val="28"/>
            <w:szCs w:val="28"/>
          </w:rPr>
        </w:r>
        <w:r w:rsidRPr="00D01CB8">
          <w:rPr>
            <w:noProof/>
            <w:sz w:val="28"/>
            <w:szCs w:val="28"/>
          </w:rPr>
          <w:fldChar w:fldCharType="end"/>
        </w:r>
      </w:hyperlink>
      <w:r w:rsidR="00D01CB8">
        <w:rPr>
          <w:noProof/>
          <w:sz w:val="28"/>
          <w:szCs w:val="28"/>
        </w:rPr>
        <w:t>24</w:t>
      </w:r>
    </w:p>
    <w:p w:rsidR="00661711" w:rsidRPr="00D01CB8" w:rsidRDefault="00661711">
      <w:pPr>
        <w:tabs>
          <w:tab w:val="right" w:leader="dot" w:pos="9062"/>
        </w:tabs>
        <w:rPr>
          <w:rStyle w:val="fontStyleText"/>
          <w:noProof/>
        </w:rPr>
      </w:pPr>
      <w:hyperlink w:anchor="_Toc8" w:history="1">
        <w:r w:rsidR="009178D6" w:rsidRPr="00D01CB8">
          <w:rPr>
            <w:noProof/>
            <w:sz w:val="28"/>
            <w:szCs w:val="28"/>
          </w:rPr>
          <w:t>Интеграция цифровой грамотности в дошкольные образовательные программы</w:t>
        </w:r>
        <w:r w:rsidR="009178D6" w:rsidRPr="00D01CB8">
          <w:rPr>
            <w:noProof/>
            <w:sz w:val="28"/>
            <w:szCs w:val="28"/>
          </w:rPr>
          <w:tab/>
        </w:r>
        <w:r w:rsidRPr="00D01CB8">
          <w:rPr>
            <w:noProof/>
            <w:sz w:val="28"/>
            <w:szCs w:val="28"/>
          </w:rPr>
          <w:fldChar w:fldCharType="begin"/>
        </w:r>
        <w:r w:rsidR="009178D6" w:rsidRPr="00D01CB8">
          <w:rPr>
            <w:noProof/>
            <w:sz w:val="28"/>
            <w:szCs w:val="28"/>
          </w:rPr>
          <w:instrText>PAGEREF _Toc8 \h</w:instrText>
        </w:r>
        <w:r w:rsidRPr="00D01CB8">
          <w:rPr>
            <w:noProof/>
            <w:sz w:val="28"/>
            <w:szCs w:val="28"/>
          </w:rPr>
        </w:r>
        <w:r w:rsidRPr="00D01CB8">
          <w:rPr>
            <w:noProof/>
            <w:sz w:val="28"/>
            <w:szCs w:val="28"/>
          </w:rPr>
          <w:fldChar w:fldCharType="end"/>
        </w:r>
      </w:hyperlink>
      <w:r w:rsidR="00D01CB8">
        <w:rPr>
          <w:noProof/>
          <w:sz w:val="28"/>
          <w:szCs w:val="28"/>
        </w:rPr>
        <w:t>27</w:t>
      </w:r>
    </w:p>
    <w:p w:rsidR="00661711" w:rsidRPr="00D01CB8" w:rsidRDefault="00661711">
      <w:pPr>
        <w:tabs>
          <w:tab w:val="right" w:leader="dot" w:pos="9062"/>
        </w:tabs>
        <w:rPr>
          <w:rStyle w:val="fontStyleText"/>
          <w:noProof/>
        </w:rPr>
      </w:pPr>
      <w:hyperlink w:anchor="_Toc9" w:history="1">
        <w:r w:rsidR="009178D6" w:rsidRPr="00D01CB8">
          <w:rPr>
            <w:noProof/>
            <w:sz w:val="28"/>
            <w:szCs w:val="28"/>
          </w:rPr>
          <w:t>Пози</w:t>
        </w:r>
        <w:r w:rsidR="009178D6" w:rsidRPr="00D01CB8">
          <w:rPr>
            <w:noProof/>
            <w:sz w:val="28"/>
            <w:szCs w:val="28"/>
          </w:rPr>
          <w:t>тивные аспекты развития цифровой грамотности у детей дошкольного возраста</w:t>
        </w:r>
        <w:r w:rsidR="009178D6" w:rsidRPr="00D01CB8">
          <w:rPr>
            <w:noProof/>
            <w:sz w:val="28"/>
            <w:szCs w:val="28"/>
          </w:rPr>
          <w:tab/>
        </w:r>
        <w:r w:rsidRPr="00D01CB8">
          <w:rPr>
            <w:noProof/>
            <w:sz w:val="28"/>
            <w:szCs w:val="28"/>
          </w:rPr>
          <w:fldChar w:fldCharType="begin"/>
        </w:r>
        <w:r w:rsidR="009178D6" w:rsidRPr="00D01CB8">
          <w:rPr>
            <w:noProof/>
            <w:sz w:val="28"/>
            <w:szCs w:val="28"/>
          </w:rPr>
          <w:instrText>PAGEREF _Toc9 \h</w:instrText>
        </w:r>
        <w:r w:rsidRPr="00D01CB8">
          <w:rPr>
            <w:noProof/>
            <w:sz w:val="28"/>
            <w:szCs w:val="28"/>
          </w:rPr>
        </w:r>
        <w:r w:rsidRPr="00D01CB8">
          <w:rPr>
            <w:noProof/>
            <w:sz w:val="28"/>
            <w:szCs w:val="28"/>
          </w:rPr>
          <w:fldChar w:fldCharType="end"/>
        </w:r>
      </w:hyperlink>
      <w:r w:rsidR="00D01CB8">
        <w:rPr>
          <w:noProof/>
          <w:sz w:val="28"/>
          <w:szCs w:val="28"/>
        </w:rPr>
        <w:t>30</w:t>
      </w:r>
    </w:p>
    <w:p w:rsidR="00661711" w:rsidRPr="00D01CB8" w:rsidRDefault="00661711">
      <w:pPr>
        <w:tabs>
          <w:tab w:val="right" w:leader="dot" w:pos="9062"/>
        </w:tabs>
        <w:rPr>
          <w:rStyle w:val="fontStyleText"/>
          <w:noProof/>
        </w:rPr>
      </w:pPr>
      <w:hyperlink w:anchor="_Toc10" w:history="1">
        <w:r w:rsidR="009178D6" w:rsidRPr="00D01CB8">
          <w:rPr>
            <w:noProof/>
            <w:sz w:val="28"/>
            <w:szCs w:val="28"/>
          </w:rPr>
          <w:t>Адаптация образовательных методик для развития цифровой грамотности у детей дошколь</w:t>
        </w:r>
        <w:r w:rsidR="009178D6" w:rsidRPr="00D01CB8">
          <w:rPr>
            <w:noProof/>
            <w:sz w:val="28"/>
            <w:szCs w:val="28"/>
          </w:rPr>
          <w:t>ного возраста</w:t>
        </w:r>
        <w:r w:rsidR="009178D6" w:rsidRPr="00D01CB8">
          <w:rPr>
            <w:noProof/>
            <w:sz w:val="28"/>
            <w:szCs w:val="28"/>
          </w:rPr>
          <w:tab/>
        </w:r>
        <w:r w:rsidRPr="00D01CB8">
          <w:rPr>
            <w:noProof/>
            <w:sz w:val="28"/>
            <w:szCs w:val="28"/>
          </w:rPr>
          <w:fldChar w:fldCharType="begin"/>
        </w:r>
        <w:r w:rsidR="009178D6" w:rsidRPr="00D01CB8">
          <w:rPr>
            <w:noProof/>
            <w:sz w:val="28"/>
            <w:szCs w:val="28"/>
          </w:rPr>
          <w:instrText>PAGEREF _Toc10 \h</w:instrText>
        </w:r>
        <w:r w:rsidRPr="00D01CB8">
          <w:rPr>
            <w:noProof/>
            <w:sz w:val="28"/>
            <w:szCs w:val="28"/>
          </w:rPr>
        </w:r>
        <w:r w:rsidRPr="00D01CB8">
          <w:rPr>
            <w:noProof/>
            <w:sz w:val="28"/>
            <w:szCs w:val="28"/>
          </w:rPr>
          <w:fldChar w:fldCharType="end"/>
        </w:r>
      </w:hyperlink>
      <w:r w:rsidR="00D01CB8">
        <w:rPr>
          <w:noProof/>
          <w:sz w:val="28"/>
          <w:szCs w:val="28"/>
        </w:rPr>
        <w:t>34</w:t>
      </w:r>
    </w:p>
    <w:p w:rsidR="00661711" w:rsidRPr="00D01CB8" w:rsidRDefault="00661711">
      <w:pPr>
        <w:tabs>
          <w:tab w:val="right" w:leader="dot" w:pos="9062"/>
        </w:tabs>
        <w:rPr>
          <w:rStyle w:val="fontStyleText"/>
          <w:noProof/>
        </w:rPr>
      </w:pPr>
      <w:hyperlink w:anchor="_Toc11" w:history="1">
        <w:r w:rsidR="009178D6" w:rsidRPr="00D01CB8">
          <w:rPr>
            <w:noProof/>
            <w:sz w:val="28"/>
            <w:szCs w:val="28"/>
          </w:rPr>
          <w:t>Оценка эффективности программ по развитию цифровой грамотности у детей дошкольного возраста</w:t>
        </w:r>
        <w:r w:rsidR="009178D6" w:rsidRPr="00D01CB8">
          <w:rPr>
            <w:noProof/>
            <w:sz w:val="28"/>
            <w:szCs w:val="28"/>
          </w:rPr>
          <w:tab/>
        </w:r>
        <w:r w:rsidRPr="00D01CB8">
          <w:rPr>
            <w:noProof/>
            <w:sz w:val="28"/>
            <w:szCs w:val="28"/>
          </w:rPr>
          <w:fldChar w:fldCharType="begin"/>
        </w:r>
        <w:r w:rsidR="009178D6" w:rsidRPr="00D01CB8">
          <w:rPr>
            <w:noProof/>
            <w:sz w:val="28"/>
            <w:szCs w:val="28"/>
          </w:rPr>
          <w:instrText>PAGEREF _Toc11 \h</w:instrText>
        </w:r>
        <w:r w:rsidRPr="00D01CB8">
          <w:rPr>
            <w:noProof/>
            <w:sz w:val="28"/>
            <w:szCs w:val="28"/>
          </w:rPr>
        </w:r>
        <w:r w:rsidRPr="00D01CB8">
          <w:rPr>
            <w:noProof/>
            <w:sz w:val="28"/>
            <w:szCs w:val="28"/>
          </w:rPr>
          <w:fldChar w:fldCharType="end"/>
        </w:r>
      </w:hyperlink>
      <w:r w:rsidR="00D01CB8">
        <w:rPr>
          <w:noProof/>
          <w:sz w:val="28"/>
          <w:szCs w:val="28"/>
        </w:rPr>
        <w:t>38</w:t>
      </w:r>
    </w:p>
    <w:p w:rsidR="00661711" w:rsidRPr="00D01CB8" w:rsidRDefault="00661711">
      <w:pPr>
        <w:tabs>
          <w:tab w:val="right" w:leader="dot" w:pos="9062"/>
        </w:tabs>
        <w:rPr>
          <w:rStyle w:val="fontStyleText"/>
          <w:noProof/>
        </w:rPr>
      </w:pPr>
      <w:hyperlink w:anchor="_Toc12" w:history="1">
        <w:r w:rsidR="009178D6" w:rsidRPr="00D01CB8">
          <w:rPr>
            <w:noProof/>
            <w:sz w:val="28"/>
            <w:szCs w:val="28"/>
          </w:rPr>
          <w:t>Заключение</w:t>
        </w:r>
        <w:r w:rsidR="009178D6" w:rsidRPr="00D01CB8">
          <w:rPr>
            <w:noProof/>
            <w:sz w:val="28"/>
            <w:szCs w:val="28"/>
          </w:rPr>
          <w:tab/>
        </w:r>
        <w:r w:rsidRPr="00D01CB8">
          <w:rPr>
            <w:noProof/>
            <w:sz w:val="28"/>
            <w:szCs w:val="28"/>
          </w:rPr>
          <w:fldChar w:fldCharType="begin"/>
        </w:r>
        <w:r w:rsidR="009178D6" w:rsidRPr="00D01CB8">
          <w:rPr>
            <w:noProof/>
            <w:sz w:val="28"/>
            <w:szCs w:val="28"/>
          </w:rPr>
          <w:instrText>PAGEREF _Toc12 \h</w:instrText>
        </w:r>
        <w:r w:rsidRPr="00D01CB8">
          <w:rPr>
            <w:noProof/>
            <w:sz w:val="28"/>
            <w:szCs w:val="28"/>
          </w:rPr>
        </w:r>
        <w:r w:rsidRPr="00D01CB8">
          <w:rPr>
            <w:noProof/>
            <w:sz w:val="28"/>
            <w:szCs w:val="28"/>
          </w:rPr>
          <w:fldChar w:fldCharType="end"/>
        </w:r>
      </w:hyperlink>
      <w:r w:rsidR="00D01CB8">
        <w:rPr>
          <w:noProof/>
          <w:sz w:val="28"/>
          <w:szCs w:val="28"/>
        </w:rPr>
        <w:t>42</w:t>
      </w:r>
    </w:p>
    <w:p w:rsidR="00661711" w:rsidRPr="00D01CB8" w:rsidRDefault="00661711">
      <w:pPr>
        <w:tabs>
          <w:tab w:val="right" w:leader="dot" w:pos="9062"/>
        </w:tabs>
        <w:rPr>
          <w:rStyle w:val="fontStyleText"/>
          <w:noProof/>
        </w:rPr>
      </w:pPr>
      <w:hyperlink w:anchor="_Toc13" w:history="1">
        <w:r w:rsidR="009178D6" w:rsidRPr="00D01CB8">
          <w:rPr>
            <w:noProof/>
            <w:sz w:val="28"/>
            <w:szCs w:val="28"/>
          </w:rPr>
          <w:t>Список литературы</w:t>
        </w:r>
        <w:r w:rsidR="009178D6" w:rsidRPr="00D01CB8">
          <w:rPr>
            <w:noProof/>
            <w:sz w:val="28"/>
            <w:szCs w:val="28"/>
          </w:rPr>
          <w:tab/>
        </w:r>
        <w:r w:rsidRPr="00D01CB8">
          <w:rPr>
            <w:noProof/>
            <w:sz w:val="28"/>
            <w:szCs w:val="28"/>
          </w:rPr>
          <w:fldChar w:fldCharType="begin"/>
        </w:r>
        <w:r w:rsidR="009178D6" w:rsidRPr="00D01CB8">
          <w:rPr>
            <w:noProof/>
            <w:sz w:val="28"/>
            <w:szCs w:val="28"/>
          </w:rPr>
          <w:instrText>PAGEREF _Toc13 \h</w:instrText>
        </w:r>
        <w:r w:rsidRPr="00D01CB8">
          <w:rPr>
            <w:noProof/>
            <w:sz w:val="28"/>
            <w:szCs w:val="28"/>
          </w:rPr>
        </w:r>
        <w:r w:rsidRPr="00D01CB8">
          <w:rPr>
            <w:noProof/>
            <w:sz w:val="28"/>
            <w:szCs w:val="28"/>
          </w:rPr>
          <w:fldChar w:fldCharType="end"/>
        </w:r>
      </w:hyperlink>
      <w:r w:rsidR="00D01CB8">
        <w:rPr>
          <w:noProof/>
          <w:sz w:val="28"/>
          <w:szCs w:val="28"/>
        </w:rPr>
        <w:t>45</w:t>
      </w:r>
    </w:p>
    <w:p w:rsidR="00661711" w:rsidRDefault="00661711">
      <w:r w:rsidRPr="00D01CB8">
        <w:rPr>
          <w:sz w:val="28"/>
          <w:szCs w:val="28"/>
        </w:rPr>
        <w:fldChar w:fldCharType="end"/>
      </w:r>
    </w:p>
    <w:p w:rsidR="00661711" w:rsidRDefault="00661711">
      <w:pPr>
        <w:sectPr w:rsidR="00661711">
          <w:pgSz w:w="11905" w:h="16837"/>
          <w:pgMar w:top="1440" w:right="1440" w:bottom="1440" w:left="1440" w:header="720" w:footer="720" w:gutter="0"/>
          <w:pgNumType w:start="1"/>
          <w:cols w:space="720"/>
        </w:sectPr>
      </w:pPr>
    </w:p>
    <w:p w:rsidR="00661711" w:rsidRDefault="009178D6">
      <w:pPr>
        <w:pStyle w:val="1"/>
      </w:pPr>
      <w:bookmarkStart w:id="1" w:name="_Toc1"/>
      <w:r>
        <w:lastRenderedPageBreak/>
        <w:t>Введение</w:t>
      </w:r>
      <w:bookmarkEnd w:id="1"/>
    </w:p>
    <w:p w:rsidR="00661711" w:rsidRDefault="009178D6">
      <w:pPr>
        <w:pStyle w:val="paragraphStyleText"/>
      </w:pPr>
      <w:r>
        <w:rPr>
          <w:rStyle w:val="fontStyleText"/>
        </w:rPr>
        <w:t>В современном мире, где технологии стремительно развиваются и становятся неотъемлемой частью повседневной жизни, вопрос цифровой грамотности приобретает особую акту</w:t>
      </w:r>
      <w:r>
        <w:rPr>
          <w:rStyle w:val="fontStyleText"/>
        </w:rPr>
        <w:t>альность. Дети дошкольного возраста, как наиболее восприимчивые к обучению и новым знаниям, нуждаются в систематическом подходе к освоению цифровых навыков. Цифровая грамотность включает в себя не только умение работать с компьютером и другими устройствами</w:t>
      </w:r>
      <w:r>
        <w:rPr>
          <w:rStyle w:val="fontStyleText"/>
        </w:rPr>
        <w:t>, но и понимание основ программирования, кибербезопасности, а также этических норм поведения в цифровом пространстве. В связи с этим, данная работа направлена на исследование и развитие цифровых навыков у детей дошкольного возраста через интерактивные обра</w:t>
      </w:r>
      <w:r>
        <w:rPr>
          <w:rStyle w:val="fontStyleText"/>
        </w:rPr>
        <w:t>зовательные игры и задания.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Актуальность данной темы обусловлена тем, что в условиях стремительного внедрения технологий в образовательный процесс, многие дети не получают должной подготовки к использованию современных технологий. Это может привести к раз</w:t>
      </w:r>
      <w:r>
        <w:rPr>
          <w:rStyle w:val="fontStyleText"/>
        </w:rPr>
        <w:t>личным проблемам, включая недостаток навыков, необходимых для успешной социализации и обучения в будущем. Важно отметить, что цифровая грамотность становится не просто дополнительным навыком, а необходимым условием для успешной жизни в современном обществе</w:t>
      </w:r>
      <w:r>
        <w:rPr>
          <w:rStyle w:val="fontStyleText"/>
        </w:rPr>
        <w:t>. Поэтому развитие цифровых навыков у детей дошкольного возраста является важной задачей, требующей внимания как со стороны образовательных учреждений, так и со стороны родителей.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В рамках данной работы будут освещены несколько ключевых тем, которые помог</w:t>
      </w:r>
      <w:r>
        <w:rPr>
          <w:rStyle w:val="fontStyleText"/>
        </w:rPr>
        <w:t xml:space="preserve">ут глубже понять предметную область цифровой грамотности. В первую очередь, будет дано определение цифровой грамотности у детей дошкольного возраста, что позволит четко </w:t>
      </w:r>
      <w:r>
        <w:rPr>
          <w:rStyle w:val="fontStyleText"/>
        </w:rPr>
        <w:lastRenderedPageBreak/>
        <w:t>обозначить, какие навыки и знания входят в это понятие. Далее, будет рассмотрена важнос</w:t>
      </w:r>
      <w:r>
        <w:rPr>
          <w:rStyle w:val="fontStyleText"/>
        </w:rPr>
        <w:t>ть развития цифровой грамотности у детей, включая влияние технологий на их когнитивное и социальное развитие.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Методы развития цифровой грамотности у дошкольников также займут важное место в исследовании. Будут проанализированы различные подходы и методики</w:t>
      </w:r>
      <w:r>
        <w:rPr>
          <w:rStyle w:val="fontStyleText"/>
        </w:rPr>
        <w:t xml:space="preserve">, которые могут быть использованы для эффективного обучения детей основам работы с компьютером, программирования и кибербезопасности. Важно также рассмотреть проблемы и вызовы, с которыми сталкиваются педагоги и родители в процессе обучения детей цифровым </w:t>
      </w:r>
      <w:r>
        <w:rPr>
          <w:rStyle w:val="fontStyleText"/>
        </w:rPr>
        <w:t>навыкам, включая недостаток ресурсов, отсутствие квалифицированных специалистов и возможные риски, связанные с использованием технологий.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Роль семьи в развитии цифровой грамотности у детей дошкольного возраста также будет рассмотрена, так как именно в сем</w:t>
      </w:r>
      <w:r>
        <w:rPr>
          <w:rStyle w:val="fontStyleText"/>
        </w:rPr>
        <w:t>ье закладываются основы отношения к технологиям и формируются первые навыки. Этические аспекты цифровой грамотности, такие как безопасность в интернете и уважение к личной информации, также будут обсуждены, поскольку они играют важную роль в формировании о</w:t>
      </w:r>
      <w:r>
        <w:rPr>
          <w:rStyle w:val="fontStyleText"/>
        </w:rPr>
        <w:t>тветственного поведения детей в цифровом пространстве.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Интеграция цифровой грамотности в дошкольные образовательные программы станет еще одной важной темой исследования. Будет проанализировано, как современные образовательные учреждения могут адаптировать</w:t>
      </w:r>
      <w:r>
        <w:rPr>
          <w:rStyle w:val="fontStyleText"/>
        </w:rPr>
        <w:t xml:space="preserve"> свои программы для включения цифровых навыков, а также какие образовательные приложения и игровые задания могут быть разработаны для этой цели. Позитивные аспекты развития цифровой грамотности у детей дошкольного возраста, такие как улучшение </w:t>
      </w:r>
      <w:r>
        <w:rPr>
          <w:rStyle w:val="fontStyleText"/>
        </w:rPr>
        <w:lastRenderedPageBreak/>
        <w:t xml:space="preserve">когнитивных </w:t>
      </w:r>
      <w:r>
        <w:rPr>
          <w:rStyle w:val="fontStyleText"/>
        </w:rPr>
        <w:t>навыков, развитие креативности и критического мышления, также будут освещены.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Наконец, будет проведена оценка эффективности программ по развитию цифровой грамотности у детей дошкольного возраста, что позволит выявить успешные практики и предложить рекомендации для дальнейшего совершенствования образовательного процесса. Таким образо</w:t>
      </w:r>
      <w:r>
        <w:rPr>
          <w:rStyle w:val="fontStyleText"/>
        </w:rPr>
        <w:t>м, данная работа направлена на комплексное исследование цифровой грамотности детей дошкольного возраста и разработку практических рекомендаций для ее развития, что, безусловно, будет способствовать подготовке детей к жизни в цифровом обществе.</w:t>
      </w:r>
    </w:p>
    <w:p w:rsidR="00661711" w:rsidRDefault="00661711">
      <w:pPr>
        <w:sectPr w:rsidR="00661711" w:rsidSect="00D01CB8">
          <w:footerReference w:type="default" r:id="rId8"/>
          <w:pgSz w:w="11905" w:h="16837"/>
          <w:pgMar w:top="1440" w:right="1440" w:bottom="1440" w:left="1440" w:header="720" w:footer="720" w:gutter="0"/>
          <w:cols w:space="720"/>
          <w:titlePg/>
          <w:docGrid w:linePitch="299"/>
        </w:sectPr>
      </w:pPr>
    </w:p>
    <w:p w:rsidR="00661711" w:rsidRDefault="009178D6">
      <w:pPr>
        <w:pStyle w:val="1"/>
      </w:pPr>
      <w:bookmarkStart w:id="2" w:name="_Toc2"/>
      <w:r>
        <w:lastRenderedPageBreak/>
        <w:t>Определение цифровой грамотности у детей дошкольного возраста</w:t>
      </w:r>
      <w:bookmarkEnd w:id="2"/>
    </w:p>
    <w:p w:rsidR="00661711" w:rsidRDefault="009178D6">
      <w:pPr>
        <w:pStyle w:val="paragraphStyleText"/>
      </w:pPr>
      <w:r>
        <w:t xml:space="preserve"> </w:t>
      </w:r>
      <w:r w:rsidR="00D01CB8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pt;height:150pt;mso-position-horizontal:left;mso-position-horizontal-relative:char;mso-position-vertical:top;mso-position-vertical-relative:line">
            <v:imagedata r:id="rId9" o:title=""/>
          </v:shape>
        </w:pict>
      </w:r>
      <w:r>
        <w:rPr>
          <w:rStyle w:val="fontStyleText"/>
        </w:rPr>
        <w:t xml:space="preserve">  Рисунок 1. Определение цифровой грамотности у детей дошкольного возраста</w:t>
      </w:r>
    </w:p>
    <w:p w:rsidR="00661711" w:rsidRDefault="009178D6">
      <w:pPr>
        <w:pStyle w:val="paragraphStyleText"/>
      </w:pPr>
      <w:r>
        <w:rPr>
          <w:rStyle w:val="fontStyleText"/>
        </w:rPr>
        <w:t>Цифровая грамотность у детей дошкольного в</w:t>
      </w:r>
      <w:r>
        <w:rPr>
          <w:rStyle w:val="fontStyleText"/>
        </w:rPr>
        <w:t xml:space="preserve">озраста представляет собой важный аспект их общего развития и адаптации к современному миру. На данном этапе жизни ребёнок активно осваивает не только социальные навыки, но и взаимодействие с цифровыми технологиями. Понятие цифровой грамотности охватывает </w:t>
      </w:r>
      <w:r>
        <w:rPr>
          <w:rStyle w:val="fontStyleText"/>
        </w:rPr>
        <w:t>знания, умения и компетенции, необходимые для эффективного и безопасного использования цифровых устройств и информации.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Дошкольный возраст является критически важным для формирования основных навыков, так как именно в этот период активно развивается не то</w:t>
      </w:r>
      <w:r>
        <w:rPr>
          <w:rStyle w:val="fontStyleText"/>
        </w:rPr>
        <w:t>лько когнитивная, но и эмоциональная сфера. Поэтому введение в мир цифровых технологий, адаптированных под возрастные особенности, помогает ребёнку развивать не только технические умения, но и критическое мышление, креативность, а также навыки общения. Важ</w:t>
      </w:r>
      <w:r>
        <w:rPr>
          <w:rStyle w:val="fontStyleText"/>
        </w:rPr>
        <w:t>но, чтобы данный процесс происходил в безопасной и поддерживающей среде, чтобы минимизировать возможные негативные последствия.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lastRenderedPageBreak/>
        <w:t>Определение цифровой грамотности у детей в возрасте от трёх до семи лет включает не только умения взаимодействовать с устройств</w:t>
      </w:r>
      <w:r>
        <w:rPr>
          <w:rStyle w:val="fontStyleText"/>
        </w:rPr>
        <w:t>ами и программами, но и понимание элементарных принципов работы с информацией. Ребёнок должен уметь различать качественный контент, создавать простые цифровые продукты и знать правила безопасного поведения в сети. Это представляется возможным, если обучени</w:t>
      </w:r>
      <w:r>
        <w:rPr>
          <w:rStyle w:val="fontStyleText"/>
        </w:rPr>
        <w:t>е происходит через игры и активное вовлечение, что является естественным для детей этого возраста.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Знания о цифровых технологиях и основах их использования вызваны интересом и естественным желанием детей исследовать окружающий их мир. Сначала они осваиваю</w:t>
      </w:r>
      <w:r>
        <w:rPr>
          <w:rStyle w:val="fontStyleText"/>
        </w:rPr>
        <w:t>т простые манипуляции — как включить кнопки, как управляться с сенсорными экранами, как корректировать своё поведение в виртуальной среде. Затем накапливается опыт, который позволяет младшему поколению обращаться с сложными приложениями и платформами.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Важ</w:t>
      </w:r>
      <w:r>
        <w:rPr>
          <w:rStyle w:val="fontStyleText"/>
        </w:rPr>
        <w:t xml:space="preserve">ной составляющей цифровой грамотности является понимание прав и свобод, связанных с использованием технологий. Ребёнок должен осознавать, что информация может быть защищённой, а его действия в сети могут иметь последствия. В этом контексте важно развивать </w:t>
      </w:r>
      <w:r>
        <w:rPr>
          <w:rStyle w:val="fontStyleText"/>
        </w:rPr>
        <w:t>у детей чувство ответственности за своё поведение, а также учить их уважению к чужой собственности и правам. Понимание права на приватность является основополагающим, что может быть достигнуто через простые примеры о том, как делиться своими данными и собл</w:t>
      </w:r>
      <w:r>
        <w:rPr>
          <w:rStyle w:val="fontStyleText"/>
        </w:rPr>
        <w:t>юдать границы личного пространства.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 xml:space="preserve">Также необходимо фокусироваться на обучении детей основным правилам безопасности в интернете. Это включает знание о том, что не </w:t>
      </w:r>
      <w:r>
        <w:rPr>
          <w:rStyle w:val="fontStyleText"/>
        </w:rPr>
        <w:lastRenderedPageBreak/>
        <w:t>следует общаться с незнакомыми людьми, как правильно использовать поисковые системы и фильт</w:t>
      </w:r>
      <w:r>
        <w:rPr>
          <w:rStyle w:val="fontStyleText"/>
        </w:rPr>
        <w:t>ры, чтобы находить качественную и безопасную информацию. Подходя к формированию этой грамотности, важно учитывать психологические особенности дошкольников, их восприимчивость к обучению через игру и практику.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Следует отметить, что в этом образовательном п</w:t>
      </w:r>
      <w:r>
        <w:rPr>
          <w:rStyle w:val="fontStyleText"/>
        </w:rPr>
        <w:t xml:space="preserve">роцессе важен баланс между традиционными методами обучения, развивающими как физические, так и творческие навыки, и использованием технологий. Дошкольники должны иметь возможность не только использовать цифровые инструменты, но и активно взаимодействовать </w:t>
      </w:r>
      <w:r>
        <w:rPr>
          <w:rStyle w:val="fontStyleText"/>
        </w:rPr>
        <w:t>друг с другом, делая акцент на командной работе и совместной деятельности. Это поможет развить важные для будущего навыки, такие как сотрудничество, коммуникация и критическое мышление.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Доходя до этого уровня грамотности, детям необходимо предоставлять во</w:t>
      </w:r>
      <w:r>
        <w:rPr>
          <w:rStyle w:val="fontStyleText"/>
        </w:rPr>
        <w:t>зможность для творческого самовыражения через цифровые технологии. Создание мультфильмов, анимации и простых игр может дополнить традиционные формы обучения и помочь воспитать любовь к технике и искусству. Такие занятия обеспечивают не только развитие техн</w:t>
      </w:r>
      <w:r>
        <w:rPr>
          <w:rStyle w:val="fontStyleText"/>
        </w:rPr>
        <w:t>ических навыков, но и формирование уверенности в себе, что служит основой для успешной социализации.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Цифровая грамотность у детей дошкольного возраста – это не только набор технических умений, но и осознанное отношение к информации и технологии. Формирова</w:t>
      </w:r>
      <w:r>
        <w:rPr>
          <w:rStyle w:val="fontStyleText"/>
        </w:rPr>
        <w:t xml:space="preserve">ние данного отношения начинается с ранних лет, что открывает перед ребёнком новые горизонты для развития, расширяет его кругозор и возможности выбора. Успешная интеграция этих знаний в повседневную практику не только облегчит </w:t>
      </w:r>
      <w:r>
        <w:rPr>
          <w:rStyle w:val="fontStyleText"/>
        </w:rPr>
        <w:lastRenderedPageBreak/>
        <w:t>адаптацию к образовательной ср</w:t>
      </w:r>
      <w:r>
        <w:rPr>
          <w:rStyle w:val="fontStyleText"/>
        </w:rPr>
        <w:t>еде, но и создаст предпосылки для дальнейшего освоения более сложных технологий и информации в будущем.</w:t>
      </w:r>
    </w:p>
    <w:p w:rsidR="00661711" w:rsidRDefault="00661711">
      <w:pPr>
        <w:sectPr w:rsidR="00661711">
          <w:footerReference w:type="default" r:id="rId10"/>
          <w:pgSz w:w="11905" w:h="16837"/>
          <w:pgMar w:top="1440" w:right="1440" w:bottom="1440" w:left="1440" w:header="720" w:footer="720" w:gutter="0"/>
          <w:cols w:space="720"/>
        </w:sectPr>
      </w:pPr>
    </w:p>
    <w:p w:rsidR="00661711" w:rsidRDefault="009178D6">
      <w:pPr>
        <w:pStyle w:val="1"/>
      </w:pPr>
      <w:bookmarkStart w:id="3" w:name="_Toc3"/>
      <w:r>
        <w:lastRenderedPageBreak/>
        <w:t>Важность развития цифровой грамотности у детей дошкольного возраста</w:t>
      </w:r>
      <w:bookmarkEnd w:id="3"/>
    </w:p>
    <w:p w:rsidR="00661711" w:rsidRDefault="009178D6">
      <w:pPr>
        <w:pStyle w:val="paragraphStyleText"/>
      </w:pPr>
      <w:r>
        <w:rPr>
          <w:rStyle w:val="fontStyleText"/>
        </w:rPr>
        <w:t>В современном мире цифровая грамотность становится важной составляющей общего развития личности. Для детей дошкольного возраста она приобретает особое значение, поскольку в этом возрасте происходит активное формирование базовых навыков, необходимых для вза</w:t>
      </w:r>
      <w:r>
        <w:rPr>
          <w:rStyle w:val="fontStyleText"/>
        </w:rPr>
        <w:t>имодействия с окружающей действительностью, включая цифровую среду. Развитие цифровой грамотности у малышей имеет прямую связь с их правами, так как каждый ребенок должен быть в состоянии получить необходимые знания и навыки, чтобы комфортно и безопасно ор</w:t>
      </w:r>
      <w:r>
        <w:rPr>
          <w:rStyle w:val="fontStyleText"/>
        </w:rPr>
        <w:t>иентироваться в rapidly evolving digital landscape.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Прежде всего, важно обратить внимание на то, что дети дошкольного возраста являются не только пассивными потребителями информации, но и активными участниками digital society. Это значит, что они имеют пр</w:t>
      </w:r>
      <w:r>
        <w:rPr>
          <w:rStyle w:val="fontStyleText"/>
        </w:rPr>
        <w:t>аво на адекватный доступ к цифровым технологиям и образовательным ресурсам. Следует учитывать, что в процессе обучения цифровым навыкам следует придерживаться принципа доступности. Ребенок имеет право на участие в образовательном процессе, который включает</w:t>
      </w:r>
      <w:r>
        <w:rPr>
          <w:rStyle w:val="fontStyleText"/>
        </w:rPr>
        <w:t xml:space="preserve"> в себя использование технологий, что может способствовать его всестороннему развитию.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Безопасность в цифровом пространстве — еще один важный аспект, касающийся прав ребенка. Дети должны знать, как защитить свои личные данные, уметь распознавать угрозы, т</w:t>
      </w:r>
      <w:r>
        <w:rPr>
          <w:rStyle w:val="fontStyleText"/>
        </w:rPr>
        <w:t xml:space="preserve">акие как кибербуллинг или нежелательное содержание. Образовательные программы должны не только обучать детей, как использовать технологии, но и формировать у них понимание правил безопасного поведения в сети. Это особенно </w:t>
      </w:r>
      <w:r>
        <w:rPr>
          <w:rStyle w:val="fontStyleText"/>
        </w:rPr>
        <w:lastRenderedPageBreak/>
        <w:t>актуально для дошкольников, которы</w:t>
      </w:r>
      <w:r>
        <w:rPr>
          <w:rStyle w:val="fontStyleText"/>
        </w:rPr>
        <w:t>е, как правило, не осознают последствия своих действий в цифровом пространстве.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Важно подчеркнуть, что развитие цифровых навыков должно учитывать индивидуальные потребности каждого ребенка. Открытый доступ к разнообразным ресурсам и материалам обеспечивае</w:t>
      </w:r>
      <w:r>
        <w:rPr>
          <w:rStyle w:val="fontStyleText"/>
        </w:rPr>
        <w:t>т возможность адаптации образовательного процесса, тем самым повышая шансы каждого малыша на успешное освоение цифровых технологий. Это создает условия для самовыражения и саморегуляции, что также является важным аспектом прав ребенка на образовательный пр</w:t>
      </w:r>
      <w:r>
        <w:rPr>
          <w:rStyle w:val="fontStyleText"/>
        </w:rPr>
        <w:t>оцесс, который учитывает его интересы.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Родители и педагоги играют ключевую роль в развитии цифровой грамотности. Их задача — создать безопасную и поддерживающую среду для обучения, которая включает в себя такие аспекты, как критическое мышление и креативн</w:t>
      </w:r>
      <w:r>
        <w:rPr>
          <w:rStyle w:val="fontStyleText"/>
        </w:rPr>
        <w:t>ость. У детей есть право на качественное образование, которое обеспечивается обращением к современным методикам и ресурсам, нацеленных на развитие их цифровых навыков. Это требует от взрослых постоянного изучения новых технологий и методов, а также готовно</w:t>
      </w:r>
      <w:r>
        <w:rPr>
          <w:rStyle w:val="fontStyleText"/>
        </w:rPr>
        <w:t>сти адаптировать их к процессу обучения.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 xml:space="preserve">С точки зрения прав ребенка, важно обеспечить не только доступ к ресурсам, но и право на время, проведенное вдали от экранов. Умеренность и баланс — важные составляющие здоровья в цифровом мире. Дошкольный возраст </w:t>
      </w:r>
      <w:r>
        <w:rPr>
          <w:rStyle w:val="fontStyleText"/>
        </w:rPr>
        <w:t>— это период, когда необходимо формировать у детей навыки саморегуляции и ответственности за свои действия, что может быть заложено через игры и взаимодействия.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Не менее важным является аспект участия детей в решении вопросов, касающихся их цифровой грамо</w:t>
      </w:r>
      <w:r>
        <w:rPr>
          <w:rStyle w:val="fontStyleText"/>
        </w:rPr>
        <w:t xml:space="preserve">тности. Вовлеченность в </w:t>
      </w:r>
      <w:r>
        <w:rPr>
          <w:rStyle w:val="fontStyleText"/>
        </w:rPr>
        <w:lastRenderedPageBreak/>
        <w:t>процесс формирования правил использования технологий, обсуждение того, какие ресурсы следует использовать, развивает у ребенка навыки критического мышления и социальной ответственности. Это не только обеспечивает ребенку контроль на</w:t>
      </w:r>
      <w:r>
        <w:rPr>
          <w:rStyle w:val="fontStyleText"/>
        </w:rPr>
        <w:t>д собственным обучением, но и формирует уверенность, что его мнение имеет значение.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Следует помнить, что каждое новое поколение растет в условиях быстро меняющегося мира, и те навыки, которые кажутся необходимыми сегодня, могут измениться завтра. Безуслов</w:t>
      </w:r>
      <w:r>
        <w:rPr>
          <w:rStyle w:val="fontStyleText"/>
        </w:rPr>
        <w:t>но, право на обучение должно включать в себя подготовку к будущему, что требует гибкости в образовательных подходах и содержании программы. Это означает активное использование новых технологий, доступ к ресурсам, которые отвечают современным вызовам, и соз</w:t>
      </w:r>
      <w:r>
        <w:rPr>
          <w:rStyle w:val="fontStyleText"/>
        </w:rPr>
        <w:t>дание возможностей для детей экспериментировать и находить собственные пути решения задач.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В заключение, развитие цифровой грамотности у детей дошкольного возраста — это сложный, многогранный процесс, в котором важны как права ребенка, так и ответственнос</w:t>
      </w:r>
      <w:r>
        <w:rPr>
          <w:rStyle w:val="fontStyleText"/>
        </w:rPr>
        <w:t>ть взрослых за создание безопасной, доступной и поддерживающей образовательной среды. Важно не только обучать детей, но и защищать их права, что является залогом их гармоничного роста и успешного будущего.</w:t>
      </w:r>
    </w:p>
    <w:p w:rsidR="00661711" w:rsidRDefault="00661711">
      <w:pPr>
        <w:sectPr w:rsidR="00661711">
          <w:footerReference w:type="default" r:id="rId11"/>
          <w:pgSz w:w="11905" w:h="16837"/>
          <w:pgMar w:top="1440" w:right="1440" w:bottom="1440" w:left="1440" w:header="720" w:footer="720" w:gutter="0"/>
          <w:cols w:space="720"/>
        </w:sectPr>
      </w:pPr>
    </w:p>
    <w:p w:rsidR="00661711" w:rsidRDefault="009178D6">
      <w:pPr>
        <w:pStyle w:val="1"/>
      </w:pPr>
      <w:bookmarkStart w:id="4" w:name="_Toc4"/>
      <w:r>
        <w:lastRenderedPageBreak/>
        <w:t xml:space="preserve">Методы развития цифровой </w:t>
      </w:r>
      <w:r>
        <w:t>грамотности у дошкольников</w:t>
      </w:r>
      <w:bookmarkEnd w:id="4"/>
    </w:p>
    <w:p w:rsidR="00661711" w:rsidRDefault="009178D6">
      <w:pPr>
        <w:pStyle w:val="paragraphStyleText"/>
      </w:pPr>
      <w:r>
        <w:t xml:space="preserve"> </w:t>
      </w:r>
      <w:r w:rsidR="00D01CB8">
        <w:pict>
          <v:shape id="_x0000_i1026" type="#_x0000_t75" style="width:450pt;height:252pt;mso-position-horizontal:left;mso-position-horizontal-relative:char;mso-position-vertical:top;mso-position-vertical-relative:line">
            <v:imagedata r:id="rId12" o:title=""/>
          </v:shape>
        </w:pict>
      </w:r>
      <w:r>
        <w:rPr>
          <w:rStyle w:val="fontStyleText"/>
        </w:rPr>
        <w:t xml:space="preserve">  Рисунок 2. Методы развития цифровой грамотности у дошкольников</w:t>
      </w:r>
    </w:p>
    <w:p w:rsidR="00661711" w:rsidRDefault="009178D6">
      <w:pPr>
        <w:pStyle w:val="paragraphStyleText"/>
      </w:pPr>
      <w:r>
        <w:rPr>
          <w:rStyle w:val="fontStyleText"/>
        </w:rPr>
        <w:t>Развитие цифровой грамотности у детей дошкольного возраста требует применения разнообразных методов, которые смогут не только обучить детей основам работы с совре</w:t>
      </w:r>
      <w:r>
        <w:rPr>
          <w:rStyle w:val="fontStyleText"/>
        </w:rPr>
        <w:t>менными технологиями, но и помочь им развить критическое мышление, социоэмоциональные навыки и умение безопасно использовать цифровые ресурсы. Одним из важных подходов к организации обучения является игровая деятельность. Включение цифровых технологий в иг</w:t>
      </w:r>
      <w:r>
        <w:rPr>
          <w:rStyle w:val="fontStyleText"/>
        </w:rPr>
        <w:t>ровые сценарии мотивирует детей к обучению, а также способствует естественному вовлечению в процесс. Установленные на детских площадках цифровые устройства, такие как интерактивные панели или сенсорные экраны, могут быть использованы для обучения математик</w:t>
      </w:r>
      <w:r>
        <w:rPr>
          <w:rStyle w:val="fontStyleText"/>
        </w:rPr>
        <w:t>е, языкам, научным понятиям и многим другим дисциплинам через игровые задания.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 xml:space="preserve">Методы проектного обучения также могут оказать значительное воздействие на формирование цифровой грамотности. Привлечение детей </w:t>
      </w:r>
      <w:r>
        <w:rPr>
          <w:rStyle w:val="fontStyleText"/>
        </w:rPr>
        <w:lastRenderedPageBreak/>
        <w:t>к созданию проектов, например, о природе, окружа</w:t>
      </w:r>
      <w:r>
        <w:rPr>
          <w:rStyle w:val="fontStyleText"/>
        </w:rPr>
        <w:t>ющем мире или семейных традициях с использованием цифровых инструментов, позволяет им развивать навыки работы в команде, лидерства и самостоятельности. Важно, чтобы педагоги могли предложить разнообразные проекты с ясными целями и задачами, а также предост</w:t>
      </w:r>
      <w:r>
        <w:rPr>
          <w:rStyle w:val="fontStyleText"/>
        </w:rPr>
        <w:t>авить доступ к необходимым технологиям и ресурсам.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Специально разработанные программы и онлайн-платформы, ориентированные на дошкольный возраст, также способствуют развитию цифровых навыков. Эти ресурсы могут предлагать интерактивные задания и обучающие и</w:t>
      </w:r>
      <w:r>
        <w:rPr>
          <w:rStyle w:val="fontStyleText"/>
        </w:rPr>
        <w:t xml:space="preserve">гры, которые помогают детям осваивать базовые алгоритмы, логическое мышление и исследовательские навыки. Педагог может адаптировать содержание в зависимости от интересов детей и их уровня подготовки, предлагая дифференцированные задания, которые учитывают </w:t>
      </w:r>
      <w:r>
        <w:rPr>
          <w:rStyle w:val="fontStyleText"/>
        </w:rPr>
        <w:t>индивидуальные потребности каждого младшего школьника.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Наравне с этим, необходимо акцентировать внимание на методах интеграции цифровых технологий в повседневную практику обучения. За счет использования простых приложений и программ для создания рисунков, анимации или музыки, дети могут ощутить себя авторами и</w:t>
      </w:r>
      <w:r>
        <w:rPr>
          <w:rStyle w:val="fontStyleText"/>
        </w:rPr>
        <w:t xml:space="preserve"> творцами, что благоприятно сказывается на их самооценке и уверенности в собственных силах. Сюда можно отнести и использование программ для создания простых видеороликов или мультипликаций, что позволяет детям увидеть результаты своих усилий и побуждает их</w:t>
      </w:r>
      <w:r>
        <w:rPr>
          <w:rStyle w:val="fontStyleText"/>
        </w:rPr>
        <w:t xml:space="preserve"> к дальнейшему обучению.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 xml:space="preserve">Важным аспектом является создание среды, способствующей безопасной и ответственной работе с цифровыми ресурсами. Педагоги и родители играют значимую роль в этом процессе, поэтому обучение </w:t>
      </w:r>
      <w:r>
        <w:rPr>
          <w:rStyle w:val="fontStyleText"/>
        </w:rPr>
        <w:lastRenderedPageBreak/>
        <w:t>цифровой безопасности должно проходить в ф</w:t>
      </w:r>
      <w:r>
        <w:rPr>
          <w:rStyle w:val="fontStyleText"/>
        </w:rPr>
        <w:t>орме диалога, где обсуждаются не только правила, но и реальные ситуации, с которыми могут столкнуться дети. Использование ролевых игр и ситуационных задач поможет ребятам понять, как реагировать на различные вызовы в цифровом мире.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Технические навыки, так</w:t>
      </w:r>
      <w:r>
        <w:rPr>
          <w:rStyle w:val="fontStyleText"/>
        </w:rPr>
        <w:t>ие как работа с основными программами и устройствами, также могут быть развиты с учетом познавательных и игровых элементов. Это может быть достигнуто через демонстрации и практические занятия, где каждый ребенок получит возможность попрактиковаться в испол</w:t>
      </w:r>
      <w:r>
        <w:rPr>
          <w:rStyle w:val="fontStyleText"/>
        </w:rPr>
        <w:t>ьзовании различных мобильных и настольных приложений. Важно, чтобы данные занятия проходили в игровой атмосфере, чтобы не вызывать у детей ассоциаций с рутиной обучения.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Необходимо учитывать и культурные аспекты, при которых каждый ребенок имеет возможнос</w:t>
      </w:r>
      <w:r>
        <w:rPr>
          <w:rStyle w:val="fontStyleText"/>
        </w:rPr>
        <w:t>ть познакомиться с цифровыми ресурсами, связанными с его этнической или культурной идентичностью. Подбор контента, который будет отражать и поддерживать разнообразие, поможет детям осознать ценность своего культурного наследия и расширить свое представлени</w:t>
      </w:r>
      <w:r>
        <w:rPr>
          <w:rStyle w:val="fontStyleText"/>
        </w:rPr>
        <w:t>е о мире вокруг них.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Таким образом, применение комплексного подхода, основанного на взаимодействии различных методов и средств, создает возможности для развития цифровой грамотности у дошкольников. Применение игр, проектного обучения, интерактивных платфо</w:t>
      </w:r>
      <w:r>
        <w:rPr>
          <w:rStyle w:val="fontStyleText"/>
        </w:rPr>
        <w:t xml:space="preserve">рм и внимание к безопасному поведению в сети формируют основу для успешного освоения технологий как на этапе дошкольного образования, так и в дальнейшем, в школьной жизни. Эти навыки станут основой для их будущего, позволяя развивать </w:t>
      </w:r>
      <w:r>
        <w:rPr>
          <w:rStyle w:val="fontStyleText"/>
        </w:rPr>
        <w:lastRenderedPageBreak/>
        <w:t>критическое мышление и</w:t>
      </w:r>
      <w:r>
        <w:rPr>
          <w:rStyle w:val="fontStyleText"/>
        </w:rPr>
        <w:t xml:space="preserve"> интеллект в условиях постоянно меняющегося цифрового мира.</w:t>
      </w:r>
    </w:p>
    <w:p w:rsidR="00661711" w:rsidRDefault="00661711">
      <w:pPr>
        <w:sectPr w:rsidR="00661711">
          <w:footerReference w:type="default" r:id="rId13"/>
          <w:pgSz w:w="11905" w:h="16837"/>
          <w:pgMar w:top="1440" w:right="1440" w:bottom="1440" w:left="1440" w:header="720" w:footer="720" w:gutter="0"/>
          <w:cols w:space="720"/>
        </w:sectPr>
      </w:pPr>
    </w:p>
    <w:p w:rsidR="00661711" w:rsidRDefault="009178D6">
      <w:pPr>
        <w:pStyle w:val="1"/>
      </w:pPr>
      <w:bookmarkStart w:id="5" w:name="_Toc5"/>
      <w:r>
        <w:lastRenderedPageBreak/>
        <w:t>Проблемы и вызовы в развитии цифровой грамотности у детей дошкольного возраста</w:t>
      </w:r>
      <w:bookmarkEnd w:id="5"/>
    </w:p>
    <w:p w:rsidR="00661711" w:rsidRDefault="009178D6">
      <w:pPr>
        <w:pStyle w:val="paragraphStyleText"/>
      </w:pPr>
      <w:r>
        <w:t xml:space="preserve"> </w:t>
      </w:r>
      <w:r w:rsidR="00D01CB8">
        <w:pict>
          <v:shape id="_x0000_i1027" type="#_x0000_t75" style="width:450pt;height:251.25pt;mso-position-horizontal:left;mso-position-horizontal-relative:char;mso-position-vertical:top;mso-position-vertical-relative:line">
            <v:imagedata r:id="rId14" o:title=""/>
          </v:shape>
        </w:pict>
      </w:r>
      <w:r>
        <w:rPr>
          <w:rStyle w:val="fontStyleText"/>
        </w:rPr>
        <w:t xml:space="preserve">  Рисунок 3. Проблемы и вызовы в развитии цифровой грамотности у детей дошкольного возраста</w:t>
      </w:r>
    </w:p>
    <w:p w:rsidR="00661711" w:rsidRDefault="009178D6">
      <w:pPr>
        <w:pStyle w:val="paragraphStyleText"/>
      </w:pPr>
      <w:r>
        <w:rPr>
          <w:rStyle w:val="fontStyleText"/>
        </w:rPr>
        <w:t>Ра</w:t>
      </w:r>
      <w:r>
        <w:rPr>
          <w:rStyle w:val="fontStyleText"/>
        </w:rPr>
        <w:t>звитие цифровой грамотности у детей дошкольного возраста сопряжено с множеством сложностей и новых вызовов, которые требуют внимательного анализа и осмысленного подхода. В первую очередь, одной из главных проблем является недостаток понимания того, какие к</w:t>
      </w:r>
      <w:r>
        <w:rPr>
          <w:rStyle w:val="fontStyleText"/>
        </w:rPr>
        <w:t xml:space="preserve">онкретные навыки и знания необходимо формировать у дошкольников. В отличие от более старших возрастных групп, предшкольный возраст требует иной стратегии обучения, учитывающей специфические когнитивные и эмоциональные особенности детей. Поэтому разработка </w:t>
      </w:r>
      <w:r>
        <w:rPr>
          <w:rStyle w:val="fontStyleText"/>
        </w:rPr>
        <w:t>программ и методик, направленных на формирование цифровой грамотности, должна учитывать не только целевой контекст, но и возрастные характеристики.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lastRenderedPageBreak/>
        <w:t>Другим важным аспектом является вопрос доступа к цифровым технологиям и ресурсам. Не все семьи могут предос</w:t>
      </w:r>
      <w:r>
        <w:rPr>
          <w:rStyle w:val="fontStyleText"/>
        </w:rPr>
        <w:t xml:space="preserve">тавить своим детям современные гаджеты и интернет-возможности. Это создает разрыв между теми, кто имеет доступ к новым технологиям, и теми, кто его не имеет. Таким образом, проблема цифрового неравенства становится критической, поскольку влияет на уровень </w:t>
      </w:r>
      <w:r>
        <w:rPr>
          <w:rStyle w:val="fontStyleText"/>
        </w:rPr>
        <w:t>образования и возможностей для развития детей. В этом контексте перед педагогами ставится задача найти способы достижения равного доступа к образовательным материалам и ресурсам.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 xml:space="preserve">Сложностями также являются адекватная подготовка педагогов и родителей. Без </w:t>
      </w:r>
      <w:r>
        <w:rPr>
          <w:rStyle w:val="fontStyleText"/>
        </w:rPr>
        <w:t>соответствующего образования и навыков взрослые не могут эффективно поддерживать и развивать цифровую грамотность у детей. Нужны курсы повышения квалификации и программы обучения для воспитателей и родителей, которые позволят им стать не только проводникам</w:t>
      </w:r>
      <w:r>
        <w:rPr>
          <w:rStyle w:val="fontStyleText"/>
        </w:rPr>
        <w:t>и цифровых навыков, но и образцовыми пользователями технологий. Если взрослые самим не владеют этими навыками, они не смогут передать их детям.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Также существует риск, связанный с кибербезопасностью и онлайн-взаимодействием. Дошкольники, как правило, не им</w:t>
      </w:r>
      <w:r>
        <w:rPr>
          <w:rStyle w:val="fontStyleText"/>
        </w:rPr>
        <w:t xml:space="preserve">еют достаточного опыта для осознания всех возможных угроз в цифровом пространстве. Задача взрослых — создать безопасную среду, в которой дети могли бы развивать свои цифровые навыки, но при этом свести к минимуму риски. Здесь необходима ясная и прозрачная </w:t>
      </w:r>
      <w:r>
        <w:rPr>
          <w:rStyle w:val="fontStyleText"/>
        </w:rPr>
        <w:t>политика по обеспечению безопасности в онлайн-пространстве, включая правила использования технологий и сознательное управление экранным временем.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Неопределенность касательно содержания интерактивных ресурсов — еще одна проблема. Существуют различные прило</w:t>
      </w:r>
      <w:r>
        <w:rPr>
          <w:rStyle w:val="fontStyleText"/>
        </w:rPr>
        <w:t xml:space="preserve">жения и платформы, </w:t>
      </w:r>
      <w:r>
        <w:rPr>
          <w:rStyle w:val="fontStyleText"/>
        </w:rPr>
        <w:lastRenderedPageBreak/>
        <w:t>предлагающие образовательные материалы, но не все из них являются качественными и соответствующими возрасту. Поэтому важно тщательно рассматривать ресурсы, которые используются в образовательном процессе, руководствуясь принципами отборо</w:t>
      </w:r>
      <w:r>
        <w:rPr>
          <w:rStyle w:val="fontStyleText"/>
        </w:rPr>
        <w:t>в, основанными на протяжении времени учащихся, степени взаимодействия с контентом и безопасности.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 xml:space="preserve">Кроме того, важно понимать, что онлайн-взаимодействие не должно полностью заменять физическое взаимодействие. В дошкольном возрасте особенно важно развивать </w:t>
      </w:r>
      <w:r>
        <w:rPr>
          <w:rStyle w:val="fontStyleText"/>
        </w:rPr>
        <w:t>навыки общения и взаимодействия с другими людьми, а не только через экран. Неправильная акцентуация на цифровых технологиях может привести к социальным проблемам и нарушить нормальные процессы социализации.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Работа с родителями — еще один вызов. Нередко ро</w:t>
      </w:r>
      <w:r>
        <w:rPr>
          <w:rStyle w:val="fontStyleText"/>
        </w:rPr>
        <w:t>дители имеют разное представление о том, каково должно быть участие детей в цифровом пространстве. Некоторые могут быть чрезмерно осторожны, в то время как другие, наоборот, игнорируют важность контроля и понимания цифровой среды. Педагогам необходимо уста</w:t>
      </w:r>
      <w:r>
        <w:rPr>
          <w:rStyle w:val="fontStyleText"/>
        </w:rPr>
        <w:t>новить диалог с родителями, информируя их о лучших практиках и подходах в образовании, связанных с цифровыми технологиями, чтобы совместными усилиями создать позитивное образовательное окружение.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Важность постоянного мониторинга и оценки программ по разви</w:t>
      </w:r>
      <w:r>
        <w:rPr>
          <w:rStyle w:val="fontStyleText"/>
        </w:rPr>
        <w:t>тию цифровой грамотности также нельзя недооценивать. Отсутствие регулярных оценок приводит к тому, что некоторые упражнения, методики и практические занятия могут оказаться неуместными или устаревшими. Это потребует не только временных и финансовых затрат,</w:t>
      </w:r>
      <w:r>
        <w:rPr>
          <w:rStyle w:val="fontStyleText"/>
        </w:rPr>
        <w:t xml:space="preserve"> </w:t>
      </w:r>
      <w:r>
        <w:rPr>
          <w:rStyle w:val="fontStyleText"/>
        </w:rPr>
        <w:lastRenderedPageBreak/>
        <w:t>но и немалого количества усилий для приведения в соответствие с современными требованиями.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Очевидно, что развитие цифровой грамотности у детей дошкольного возраста сталкивается с множеством проблем. Каждая из них требует комплексного и внимательно продуманного подхода, включающего активное сотрудничество между образовательными учреждениями, семь</w:t>
      </w:r>
      <w:r>
        <w:rPr>
          <w:rStyle w:val="fontStyleText"/>
        </w:rPr>
        <w:t>ями и государственными органами. Сформировав совместную стратегию, можно обеспечить не только развитие необходимых навыков, но и защитить детей от возможных негативных последствий использования новых технологий.</w:t>
      </w:r>
    </w:p>
    <w:p w:rsidR="00661711" w:rsidRDefault="00661711">
      <w:pPr>
        <w:sectPr w:rsidR="00661711">
          <w:footerReference w:type="default" r:id="rId15"/>
          <w:pgSz w:w="11905" w:h="16837"/>
          <w:pgMar w:top="1440" w:right="1440" w:bottom="1440" w:left="1440" w:header="720" w:footer="720" w:gutter="0"/>
          <w:cols w:space="720"/>
        </w:sectPr>
      </w:pPr>
    </w:p>
    <w:p w:rsidR="00661711" w:rsidRDefault="009178D6">
      <w:pPr>
        <w:pStyle w:val="1"/>
      </w:pPr>
      <w:bookmarkStart w:id="6" w:name="_Toc6"/>
      <w:r>
        <w:lastRenderedPageBreak/>
        <w:t>Роль семьи в развитии ц</w:t>
      </w:r>
      <w:r>
        <w:t>ифровой грамотности у детей дошкольного возраста</w:t>
      </w:r>
      <w:bookmarkEnd w:id="6"/>
    </w:p>
    <w:p w:rsidR="00661711" w:rsidRDefault="009178D6">
      <w:pPr>
        <w:pStyle w:val="paragraphStyleText"/>
      </w:pPr>
      <w:r>
        <w:t xml:space="preserve"> </w:t>
      </w:r>
      <w:r w:rsidR="00D01CB8">
        <w:pict>
          <v:shape id="_x0000_i1028" type="#_x0000_t75" style="width:450pt;height:300pt;mso-position-horizontal:left;mso-position-horizontal-relative:char;mso-position-vertical:top;mso-position-vertical-relative:line">
            <v:imagedata r:id="rId16" o:title=""/>
          </v:shape>
        </w:pict>
      </w:r>
      <w:r>
        <w:rPr>
          <w:rStyle w:val="fontStyleText"/>
        </w:rPr>
        <w:t xml:space="preserve">  Рисунок 4. Семья, развивающая цифровые навыки у детей дошкольного возраста</w:t>
      </w:r>
    </w:p>
    <w:p w:rsidR="00661711" w:rsidRDefault="009178D6">
      <w:pPr>
        <w:pStyle w:val="paragraphStyleText"/>
      </w:pPr>
      <w:r>
        <w:rPr>
          <w:rStyle w:val="fontStyleText"/>
        </w:rPr>
        <w:t>Семья играет центральную роль в формировании и развитии цифровой грамотности у детей дошкольного возраста. Именно в семейной сре</w:t>
      </w:r>
      <w:r>
        <w:rPr>
          <w:rStyle w:val="fontStyleText"/>
        </w:rPr>
        <w:t>де ребенок впервые сталкивается с цифровыми технологиями, будь то компьютер, планшет или смартфон. Отношение родителей к этим устройствам, а также их собственная цифровая грамотность могут сильно влиять на восприятие и освоение технологий детьми.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Важно от</w:t>
      </w:r>
      <w:r>
        <w:rPr>
          <w:rStyle w:val="fontStyleText"/>
        </w:rPr>
        <w:t xml:space="preserve">метить, что модели использования технологий в семье формируют у ребенка навыки, которые будут актуальны на протяжении всей его жизни. Когда родители активно участвуют в цифровом пространстве, они могут передавать своим детям знания о безопасном и </w:t>
      </w:r>
      <w:r>
        <w:rPr>
          <w:rStyle w:val="fontStyleText"/>
        </w:rPr>
        <w:lastRenderedPageBreak/>
        <w:t xml:space="preserve">разумном </w:t>
      </w:r>
      <w:r>
        <w:rPr>
          <w:rStyle w:val="fontStyleText"/>
        </w:rPr>
        <w:t>использовании технологий, обсуждая возникающие вопросы и демонстрируя возможные пути решения проблем. Здоровая семейная практика включает в себя совместное использование устройств, что не только стимулирует интерес, но и дает материалы для обсуждения и ана</w:t>
      </w:r>
      <w:r>
        <w:rPr>
          <w:rStyle w:val="fontStyleText"/>
        </w:rPr>
        <w:t>лиза, что особенно важно на этапе дошкольного обучения.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Родительская поддержка может варьироваться от простого контроля за временем, проведенным у экрана, до создания программного обеспечения, которое дети могут использовать для обучения. Предоставление д</w:t>
      </w:r>
      <w:r>
        <w:rPr>
          <w:rStyle w:val="fontStyleText"/>
        </w:rPr>
        <w:t>етям возможностей для взаимодействия с обучающими приложениями и ресурсами поможет формировать у них понимание различных функций технологий. Занимаясь вместе с детьми, родители могут объяснить, как функционируют определенные программы, как искать информаци</w:t>
      </w:r>
      <w:r>
        <w:rPr>
          <w:rStyle w:val="fontStyleText"/>
        </w:rPr>
        <w:t>ю и как применять её на практике. Это формирует базовые навыки поиска и анализа информации, что становится важной частью цифровой грамотности.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Семьи также могут оказывать влияние на эмоциональный аспект взаимодействия с технологиями. Спокойная обстановка,</w:t>
      </w:r>
      <w:r>
        <w:rPr>
          <w:rStyle w:val="fontStyleText"/>
        </w:rPr>
        <w:t xml:space="preserve"> где обсуждаются положительные и отрицательные реакции на ту или иную технологию, помогает детям формировать здоровое отношение к цифровым устройствам. Обсуждение практик безопасности в Интернете, такой как недопустимость делиться личной информацией или пр</w:t>
      </w:r>
      <w:r>
        <w:rPr>
          <w:rStyle w:val="fontStyleText"/>
        </w:rPr>
        <w:t>авила поведения на социальных платформах, также играет важную роль. Эти беседы закладывают основы осознанного подхода к использованию Интернета, что в будущем поможет детям безопасно ориентироваться в цифровом мире.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lastRenderedPageBreak/>
        <w:t>Родители должны быть готовы адаптироват</w:t>
      </w:r>
      <w:r>
        <w:rPr>
          <w:rStyle w:val="fontStyleText"/>
        </w:rPr>
        <w:t>ься к быстро меняющейся цифровой среде. Постоянно обновляющиеся технологии требуют от них не только владения новыми программами, но и умения обучать своих детей так, чтобы они могли эффективно справляться с новыми вызовами и возможностями. Это может включа</w:t>
      </w:r>
      <w:r>
        <w:rPr>
          <w:rStyle w:val="fontStyleText"/>
        </w:rPr>
        <w:t>ть в себя участие в курсах повышения квалификации или чтение актуальной информации об изменениях в цифровом пространстве.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Семейные устои и структура также влияют на то, как дети воспринимают использование технологий. Примеры использования цифровых устройс</w:t>
      </w:r>
      <w:r>
        <w:rPr>
          <w:rStyle w:val="fontStyleText"/>
        </w:rPr>
        <w:t>тв, наблюдаемые детьми, формируют их отношение к этим технологиям. Если в семье принята традиция сбора за общим столом без присутствия гаджетов, это может стать моделью поведения для детей. Таким образом, семья не только передает знания, но и формирует уст</w:t>
      </w:r>
      <w:r>
        <w:rPr>
          <w:rStyle w:val="fontStyleText"/>
        </w:rPr>
        <w:t>ановки, которые останутся с ребенком на протяжении всей жизни.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Не следует забывать и про разнообразие опыта в каждой семье. Условия, в которых дети растут, могут сильно отличаться: у одних есть доступ ко множеству технологий, в то время как у других он ог</w:t>
      </w:r>
      <w:r>
        <w:rPr>
          <w:rStyle w:val="fontStyleText"/>
        </w:rPr>
        <w:t xml:space="preserve">раничен. Это также влияет на уровень цифровой грамотности. У детей из благополучных семей, где доступ к технологиям открыт и поддерживается, есть больше шансов на раннее развитие необходимых навыков. В противовес этому, если у детей нет доступа к цифровым </w:t>
      </w:r>
      <w:r>
        <w:rPr>
          <w:rStyle w:val="fontStyleText"/>
        </w:rPr>
        <w:t>технологиям или поддерживающей образовательной окружающей среде, они могут столкнуться с трудностями в дальнейшем.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Обсуждение достоинств и недостатков технологий в семье, предоставление детям возможности принимать участие в выборе контента, который они бу</w:t>
      </w:r>
      <w:r>
        <w:rPr>
          <w:rStyle w:val="fontStyleText"/>
        </w:rPr>
        <w:t xml:space="preserve">дут использовать, может способствовать развитию </w:t>
      </w:r>
      <w:r>
        <w:rPr>
          <w:rStyle w:val="fontStyleText"/>
        </w:rPr>
        <w:lastRenderedPageBreak/>
        <w:t>критического мышления. Процесс совместного обучения не только укрепляет связи в семье, но и влияет на формирование у детей умения самостоятельно оценивать информацию.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Наконец, для эффективного развития цифро</w:t>
      </w:r>
      <w:r>
        <w:rPr>
          <w:rStyle w:val="fontStyleText"/>
        </w:rPr>
        <w:t>вой грамотности у дошкольников необходима гармония в родительских методах. Слишком строгие границы могут привести к любопытству на стороне детей, в то время как неструктурированный подход рискует оставить детей без необходимого руководства. Поэтому важно н</w:t>
      </w:r>
      <w:r>
        <w:rPr>
          <w:rStyle w:val="fontStyleText"/>
        </w:rPr>
        <w:t xml:space="preserve">аходить баланс и изучать, что именно подходит для каждого отдельного случая, учитывая интересы и способности ребенка. Таким образом, активное участие семьи в жизни ребенка, особенно в контексте освоения цифровых технологий, выступает важным фактором в его </w:t>
      </w:r>
      <w:r>
        <w:rPr>
          <w:rStyle w:val="fontStyleText"/>
        </w:rPr>
        <w:t>успешном дальнейшем образовательном и жизненном пути.</w:t>
      </w:r>
    </w:p>
    <w:p w:rsidR="00661711" w:rsidRDefault="00661711">
      <w:pPr>
        <w:sectPr w:rsidR="00661711">
          <w:footerReference w:type="default" r:id="rId17"/>
          <w:pgSz w:w="11905" w:h="16837"/>
          <w:pgMar w:top="1440" w:right="1440" w:bottom="1440" w:left="1440" w:header="720" w:footer="720" w:gutter="0"/>
          <w:cols w:space="720"/>
        </w:sectPr>
      </w:pPr>
    </w:p>
    <w:p w:rsidR="00661711" w:rsidRDefault="009178D6">
      <w:pPr>
        <w:pStyle w:val="1"/>
      </w:pPr>
      <w:bookmarkStart w:id="7" w:name="_Toc7"/>
      <w:r>
        <w:lastRenderedPageBreak/>
        <w:t>Этические аспекты цифровой грамотности у детей дошкольного возраста</w:t>
      </w:r>
      <w:bookmarkEnd w:id="7"/>
    </w:p>
    <w:p w:rsidR="00661711" w:rsidRDefault="009178D6">
      <w:pPr>
        <w:pStyle w:val="paragraphStyleText"/>
      </w:pPr>
      <w:r>
        <w:rPr>
          <w:rStyle w:val="fontStyleText"/>
        </w:rPr>
        <w:t>Цифровая грамотность у детей дошкольного возраста неразрывно связана с этическими аспектами, которые имеют ключев</w:t>
      </w:r>
      <w:r>
        <w:rPr>
          <w:rStyle w:val="fontStyleText"/>
        </w:rPr>
        <w:t>ое значение в формировании у детей основ ответственного и безопасного взаимодействия с цифровыми технологиями. Эти аспекты выходят за пределы простого освоения навыков работы с устройствами и программами, охватывая вопросы морали, прав и обязанностей, а та</w:t>
      </w:r>
      <w:r>
        <w:rPr>
          <w:rStyle w:val="fontStyleText"/>
        </w:rPr>
        <w:t>кже социального взаимодействия.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Начнем с прав детей в цифровой среде. Каждый ребенок, независимо от возраста, имеет право на безопасность и защиту социальных, эмоциональных и физических интересов. Важным моментом является то, что дети должны осознавать свои права, такие как право на непр</w:t>
      </w:r>
      <w:r>
        <w:rPr>
          <w:rStyle w:val="fontStyleText"/>
        </w:rPr>
        <w:t>икосновенность частной жизни, право на доступ к информации и право на защиту от насилия и эксплуатаций. В контексте цифровой грамотности дошкольники должны учиться распознавать, что некоторые персональные данные и фотографии не следует размещать в открытом</w:t>
      </w:r>
      <w:r>
        <w:rPr>
          <w:rStyle w:val="fontStyleText"/>
        </w:rPr>
        <w:t xml:space="preserve"> доступе.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Обучение этическим нормам в цифровом пространстве должно начинаться с раннего возраста. Дошкольники способны воспринимать и применять понятия доверия и уважения к другим, что является основой этичного поведения онлайн. Использование игровых техн</w:t>
      </w:r>
      <w:r>
        <w:rPr>
          <w:rStyle w:val="fontStyleText"/>
        </w:rPr>
        <w:t>ологий и интерактивных заданий может помочь детям понять, как их действия в сети могут повлиять на других пользователей. Игровые сценарии, в которых дети могут проявить себя как защитники прав других, значительно укрепляют понимание этических норм.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lastRenderedPageBreak/>
        <w:t>Важно также учитывать, что с раннего возраста дети начинают формировать свое мировосприятие на основе взаимодействия с окружающим их миром, включая цифровую реальность. Этика, как дисциплина, призвана помогать им делать осознанный выбор в различных ситуаци</w:t>
      </w:r>
      <w:r>
        <w:rPr>
          <w:rStyle w:val="fontStyleText"/>
        </w:rPr>
        <w:t>ях. Обучение этическим нормам нельзя оставлять на потом; оно должно быть органично встроено в образовательные программы для дошкольников. Педагоги и родители должны давать детям знания о том, что такое интернет-безопасность, какие риски существуют, и как з</w:t>
      </w:r>
      <w:r>
        <w:rPr>
          <w:rStyle w:val="fontStyleText"/>
        </w:rPr>
        <w:t>ащитить себя и своих друзей от них.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К сожалению, в цифровом пространстве также встречаются неэтичные практики, такие как кибербуллинг и манипуляции. Дети, не понимая этих концепций, могут стать жертвами или инициаторами подобных действий. Этическое воспит</w:t>
      </w:r>
      <w:r>
        <w:rPr>
          <w:rStyle w:val="fontStyleText"/>
        </w:rPr>
        <w:t xml:space="preserve">ание помогает создать у детей осознание необходимого уровня ответственности за свои действия в сети и в реальной жизни. Взаимодействие с различными цифровыми платформами открывает перед дошкольниками дверь к получению знаний о взаимодействии друг с другом </w:t>
      </w:r>
      <w:r>
        <w:rPr>
          <w:rStyle w:val="fontStyleText"/>
        </w:rPr>
        <w:t>в социуме.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Поддержка семейного окружения имеет не меньшую значимость в контексте формирования этических норм. Родители и другие члены семьи должны быть активно вовлечены в процесс, помогая детям анализировать ситуации, которые они могут встретить в интерн</w:t>
      </w:r>
      <w:r>
        <w:rPr>
          <w:rStyle w:val="fontStyleText"/>
        </w:rPr>
        <w:t>ете. Обратная связь между взрослыми и детьми о том, как и что они делают в цифровом мире, способствует укреплению доверительных отношений и большей открытости в обсуждении вопросов, связанных с безопасностью и этикой.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Не менее значимым аспектом является ф</w:t>
      </w:r>
      <w:r>
        <w:rPr>
          <w:rStyle w:val="fontStyleText"/>
        </w:rPr>
        <w:t xml:space="preserve">ормирование критического мышления. Дети должны уметь различать правдивую и ложную </w:t>
      </w:r>
      <w:r>
        <w:rPr>
          <w:rStyle w:val="fontStyleText"/>
        </w:rPr>
        <w:lastRenderedPageBreak/>
        <w:t>информацию, понимать, как реклама может манипулировать их мнением и действиями. Это требует от педагогов и родителей дополнительных усилий для создания среды, стимулирующей в</w:t>
      </w:r>
      <w:r>
        <w:rPr>
          <w:rStyle w:val="fontStyleText"/>
        </w:rPr>
        <w:t>опросы и поиск ответов, что напрямую связано с этикой взаимодействия с цифровыми данными и контентом.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Каждое взаимодействие с технологией оставляет определенный след, и очень важно, чтобы дети понимали, что за каждым их действием стоят определенные послед</w:t>
      </w:r>
      <w:r>
        <w:rPr>
          <w:rStyle w:val="fontStyleText"/>
        </w:rPr>
        <w:t>ствия. Рассмотрение вопросов устойчивого цифрового поведения, в рамках которых дети могут учиться заботиться о своем окружении и менять отношение к ресурсам — как цифровым, так и физическим — также должно быть частью их образовательного процесса.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Суммируя</w:t>
      </w:r>
      <w:r>
        <w:rPr>
          <w:rStyle w:val="fontStyleText"/>
        </w:rPr>
        <w:t xml:space="preserve"> все рассмотренные аспекты, можно сказать, что этическая составляющая цифровой грамотности формирует бенчмарки для будущих зрелых граждан. Каждый навык, полученный в детстве, влияет на манеру взаимодействия с окружающими, формирует общественные нормы и цен</w:t>
      </w:r>
      <w:r>
        <w:rPr>
          <w:rStyle w:val="fontStyleText"/>
        </w:rPr>
        <w:t>ности. Образовательные учреждения, родители, а также другие ключевые участники процесса должны действовать в унисон для создания безопасной и поддерживающей среды, способствующей гармоничному развитию детей и обеспечивающей их права как пользователей цифро</w:t>
      </w:r>
      <w:r>
        <w:rPr>
          <w:rStyle w:val="fontStyleText"/>
        </w:rPr>
        <w:t>вого контента и технологий.</w:t>
      </w:r>
    </w:p>
    <w:p w:rsidR="00661711" w:rsidRDefault="00661711">
      <w:pPr>
        <w:sectPr w:rsidR="00661711">
          <w:footerReference w:type="default" r:id="rId18"/>
          <w:pgSz w:w="11905" w:h="16837"/>
          <w:pgMar w:top="1440" w:right="1440" w:bottom="1440" w:left="1440" w:header="720" w:footer="720" w:gutter="0"/>
          <w:cols w:space="720"/>
        </w:sectPr>
      </w:pPr>
    </w:p>
    <w:p w:rsidR="00661711" w:rsidRDefault="009178D6">
      <w:pPr>
        <w:pStyle w:val="1"/>
      </w:pPr>
      <w:bookmarkStart w:id="8" w:name="_Toc8"/>
      <w:r>
        <w:lastRenderedPageBreak/>
        <w:t>Интеграция цифровой грамотности в дошкольные образовательные программы</w:t>
      </w:r>
      <w:bookmarkEnd w:id="8"/>
    </w:p>
    <w:p w:rsidR="00661711" w:rsidRDefault="009178D6">
      <w:pPr>
        <w:pStyle w:val="paragraphStyleText"/>
      </w:pPr>
      <w:r>
        <w:rPr>
          <w:rStyle w:val="fontStyleText"/>
        </w:rPr>
        <w:t xml:space="preserve">В современных условиях интеграция цифровой грамотности в дошкольные образовательные программы становится важной задачей для педагогов и </w:t>
      </w:r>
      <w:r>
        <w:rPr>
          <w:rStyle w:val="fontStyleText"/>
        </w:rPr>
        <w:t>образовательных учреждений. Дошкольный возраст представляет собой критически важный период для формирования навыков, которые будут полезны в дальнейшем, включая умение безопасно и эффективно пользоваться цифровыми технологиями.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Создание комплексной програ</w:t>
      </w:r>
      <w:r>
        <w:rPr>
          <w:rStyle w:val="fontStyleText"/>
        </w:rPr>
        <w:t>ммы по развитию цифровой грамотности требует осознания специфики дошкольников, их потребностей и возможностей. Дети в этом возрасте отличаются высокой степенью любознательности и стремлением к исследованию окружающего мира. Поэтому интеграция цифровой грам</w:t>
      </w:r>
      <w:r>
        <w:rPr>
          <w:rStyle w:val="fontStyleText"/>
        </w:rPr>
        <w:t>отности должна происходить естественным образом, через игры, творчество и различные виды деятельности. Дошкольная программа может включать элементы цифровой грамотности, например, использование интерактивных приложений, образовательных игр и мультимедийных</w:t>
      </w:r>
      <w:r>
        <w:rPr>
          <w:rStyle w:val="fontStyleText"/>
        </w:rPr>
        <w:t xml:space="preserve"> ресурсов, которые помогают детям осваивать основное содержание в увлекательной форме.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Работа с цифровыми технологиями на данном этапе должна сосредоточиться на развитии базовых навыков. Это может включать знакомство с понятием информации, навыками поиска</w:t>
      </w:r>
      <w:r>
        <w:rPr>
          <w:rStyle w:val="fontStyleText"/>
        </w:rPr>
        <w:t xml:space="preserve"> и фильтрации данных, а также основами безопасного поведения в сети. Важно создать условия, которые мотивируют детей экспериментировать, задавать вопросы и находить ответы в цифровом пространстве.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Содержание программ, направленных на развитие цифровой гра</w:t>
      </w:r>
      <w:r>
        <w:rPr>
          <w:rStyle w:val="fontStyleText"/>
        </w:rPr>
        <w:t xml:space="preserve">мотности, вполне может быть связано с основными темами, </w:t>
      </w:r>
      <w:r>
        <w:rPr>
          <w:rStyle w:val="fontStyleText"/>
        </w:rPr>
        <w:lastRenderedPageBreak/>
        <w:t>изучаемыми на занятиях. Например, для объяснения математических понятий можно использовать простые игры на планшете, которые развивают логическое мышление. Тем самым актуализируется содержание образов</w:t>
      </w:r>
      <w:r>
        <w:rPr>
          <w:rStyle w:val="fontStyleText"/>
        </w:rPr>
        <w:t>ательного процесса, и дети могут видеть, как цифровые инструменты помогают решать практические задачи.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Адаптация традиционных образовательных методик к новым условиям также является неотъемлемой частью интеграции цифровой грамотности. Применение интеракти</w:t>
      </w:r>
      <w:r>
        <w:rPr>
          <w:rStyle w:val="fontStyleText"/>
        </w:rPr>
        <w:t>вных технологий в сочетании с физической активностью, творчеством и общением позволит создать гармоничную среду для учащихся. Например, можно использовать виртуальные экскурсии, которые расширяют горизонты и передают новые знания о мире, не выходя из класс</w:t>
      </w:r>
      <w:r>
        <w:rPr>
          <w:rStyle w:val="fontStyleText"/>
        </w:rPr>
        <w:t>а. Такая форма работы не только увлекает детей, но и повышает их уровень вовлеченности.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Педагоги должны активно участвовать в этом процессе, так как их роль заключается не только в передаче знаний, но и в создании условий для безопасного и комфортного использования технологий. Обучение родителей о том, как поддерживать и развивать цифровую гр</w:t>
      </w:r>
      <w:r>
        <w:rPr>
          <w:rStyle w:val="fontStyleText"/>
        </w:rPr>
        <w:t>амотность детей, является еще одной необходимой составляющей успешной интеграции. Вовлечение семьи в образовательный процесс способствует лучшему восприятию детьми новых знаний и умений, улучшает взаимодействие между всеми участниками учебного процесса.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О</w:t>
      </w:r>
      <w:r>
        <w:rPr>
          <w:rStyle w:val="fontStyleText"/>
        </w:rPr>
        <w:t>собое внимание следует уделить вопросам безопасности в интернете. Дети должны получать представление о том, как действовать в разных ситуациях, которые могут возникнуть при использовании цифровых технологий. Это включает в себя как обучение основам конфиде</w:t>
      </w:r>
      <w:r>
        <w:rPr>
          <w:rStyle w:val="fontStyleText"/>
        </w:rPr>
        <w:t xml:space="preserve">нциальности, так и навыки критического мышления, </w:t>
      </w:r>
      <w:r>
        <w:rPr>
          <w:rStyle w:val="fontStyleText"/>
        </w:rPr>
        <w:lastRenderedPageBreak/>
        <w:t>позволяющие им анализировать информацию и делать обоснованные выводы. Следует формировать у дошкольников понимание о том, что не вся информация, доступная в интернете, является правдивой.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Важно, чтобы прогр</w:t>
      </w:r>
      <w:r>
        <w:rPr>
          <w:rStyle w:val="fontStyleText"/>
        </w:rPr>
        <w:t>аммы развития цифровой грамотности основывались на принципах инклюзии. Это означает, что учащиеся с особыми потребностями также должны иметь возможность получать доступ к образовательным ресурсам и участвовать в активности. Включение различных подходов и м</w:t>
      </w:r>
      <w:r>
        <w:rPr>
          <w:rStyle w:val="fontStyleText"/>
        </w:rPr>
        <w:t>етодов поможет поднять уровень вовлеченности всех детей и учесть их индивидуальные потребности.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В конечном итоге, интеграция цифровой грамотности в дошкольные образовательные программы должна основываться на принципах исследования, творчества и социальной</w:t>
      </w:r>
      <w:r>
        <w:rPr>
          <w:rStyle w:val="fontStyleText"/>
        </w:rPr>
        <w:t xml:space="preserve"> ответственности. Дети должны учиться использовать технологии во благо, понимать их возможности и ограничения. Подход, ориентированный на активное участие и опыт, станет основой для формирования устойчивых цифровых навыков у детей, которые останутся с ними</w:t>
      </w:r>
      <w:r>
        <w:rPr>
          <w:rStyle w:val="fontStyleText"/>
        </w:rPr>
        <w:t xml:space="preserve"> на протяжении всей жизни.</w:t>
      </w:r>
    </w:p>
    <w:p w:rsidR="00661711" w:rsidRDefault="00661711">
      <w:pPr>
        <w:sectPr w:rsidR="00661711">
          <w:footerReference w:type="default" r:id="rId19"/>
          <w:pgSz w:w="11905" w:h="16837"/>
          <w:pgMar w:top="1440" w:right="1440" w:bottom="1440" w:left="1440" w:header="720" w:footer="720" w:gutter="0"/>
          <w:cols w:space="720"/>
        </w:sectPr>
      </w:pPr>
    </w:p>
    <w:p w:rsidR="00661711" w:rsidRDefault="009178D6">
      <w:pPr>
        <w:pStyle w:val="1"/>
      </w:pPr>
      <w:bookmarkStart w:id="9" w:name="_Toc9"/>
      <w:r>
        <w:lastRenderedPageBreak/>
        <w:t>Позитивные аспекты развития цифровой грамотности у детей дошкольного возраста</w:t>
      </w:r>
      <w:bookmarkEnd w:id="9"/>
    </w:p>
    <w:p w:rsidR="00661711" w:rsidRDefault="009178D6">
      <w:pPr>
        <w:pStyle w:val="paragraphStyleText"/>
      </w:pPr>
      <w:r>
        <w:t xml:space="preserve"> </w:t>
      </w:r>
      <w:r w:rsidR="00D01CB8">
        <w:pict>
          <v:shape id="_x0000_i1029" type="#_x0000_t75" style="width:449.25pt;height:285pt;mso-position-horizontal:left;mso-position-horizontal-relative:char;mso-position-vertical:top;mso-position-vertical-relative:line">
            <v:imagedata r:id="rId20" o:title=""/>
          </v:shape>
        </w:pict>
      </w:r>
      <w:r>
        <w:rPr>
          <w:rStyle w:val="fontStyleText"/>
        </w:rPr>
        <w:t xml:space="preserve">  Рисунок 5. Дети дошкольного возраста, обучающиеся цифровой грамотности</w:t>
      </w:r>
    </w:p>
    <w:p w:rsidR="00661711" w:rsidRDefault="009178D6">
      <w:pPr>
        <w:pStyle w:val="paragraphStyleText"/>
      </w:pPr>
      <w:r>
        <w:rPr>
          <w:rStyle w:val="fontStyleText"/>
        </w:rPr>
        <w:t>Развитие цифровой грамотности у детей дошкольного возра</w:t>
      </w:r>
      <w:r>
        <w:rPr>
          <w:rStyle w:val="fontStyleText"/>
        </w:rPr>
        <w:t>ста открывает множество положительных аспектов, которые могут внести значительный вклад в их общее развитие и социализацию. Данное умение включает в себя не только технические навыки работы с цифровыми устройствами, но и формирование критического мышления,</w:t>
      </w:r>
      <w:r>
        <w:rPr>
          <w:rStyle w:val="fontStyleText"/>
        </w:rPr>
        <w:t xml:space="preserve"> способности к совместной работе и взаимодействию с окружающим миром. В этом контексте, цифровая грамотность воспринимается как многоаспектный процесс, включающий не только знания и умения, но и эмоциональное восприятие технологий.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Одним из главных позити</w:t>
      </w:r>
      <w:r>
        <w:rPr>
          <w:rStyle w:val="fontStyleText"/>
        </w:rPr>
        <w:t xml:space="preserve">вных аспектов является возможность раннего доступа к информации. Современные цифровые инструменты </w:t>
      </w:r>
      <w:r>
        <w:rPr>
          <w:rStyle w:val="fontStyleText"/>
        </w:rPr>
        <w:lastRenderedPageBreak/>
        <w:t>позволяют детям получать знания о мире в доступной и увлекательной форме. Это создает условия для самовыражения и творчества. Например, использование образова</w:t>
      </w:r>
      <w:r>
        <w:rPr>
          <w:rStyle w:val="fontStyleText"/>
        </w:rPr>
        <w:t xml:space="preserve">тельных приложений помогает детям осваивать математику, языки или основы науки, представленные в игровой форме, что значительно повышает интерес к обучению. 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Параллельно с овладением новыми навыками, развитие цифровой грамотности помогает формировать у де</w:t>
      </w:r>
      <w:r>
        <w:rPr>
          <w:rStyle w:val="fontStyleText"/>
        </w:rPr>
        <w:t>тей уверенность в своих способностях. Возможность самостоятельно исследовать и находить нужные ответы создаёт предчувствие контроля над информацией. Эта уверенность становится важным психологическим аспектом, который будет сопровождать ребенка на протяжени</w:t>
      </w:r>
      <w:r>
        <w:rPr>
          <w:rStyle w:val="fontStyleText"/>
        </w:rPr>
        <w:t>и всей жизни. Умение использовать технологии для поиска информации, общения и решения задач формирует привычку к самостоятельному обучению, что крайне важно в быстро меняющемся мире.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Не стоит забывать о социализации, так как цифровая грамотность обеспечив</w:t>
      </w:r>
      <w:r>
        <w:rPr>
          <w:rStyle w:val="fontStyleText"/>
        </w:rPr>
        <w:t>ает возможность общения с равными и взрослыми через различные платформы. Дети могут участвовать в онлайн-играх, групповых проектах и виртуальных встречах, что развивает в них навыки коллаборации и коммуникации. Это поможет наладить контакты не только с мес</w:t>
      </w:r>
      <w:r>
        <w:rPr>
          <w:rStyle w:val="fontStyleText"/>
        </w:rPr>
        <w:t>тным окружением, но и с детьми из других регионов и стран, обогащая их культурный опыт.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Креативные и игровые приложения могут служить эффективными инструментами для обучения. Использование интерактивных игр и видео позволяет детям лучше усваивать материал</w:t>
      </w:r>
      <w:r>
        <w:rPr>
          <w:rStyle w:val="fontStyleText"/>
        </w:rPr>
        <w:t xml:space="preserve">, а также способствует развитию пространственного мышления и воображения. Это создает </w:t>
      </w:r>
      <w:r>
        <w:rPr>
          <w:rStyle w:val="fontStyleText"/>
        </w:rPr>
        <w:lastRenderedPageBreak/>
        <w:t>условия, при которых процесс обучения становится не только полезным, но и увлекательным.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Возраст детей дошкольного возраста характеризуется высокой степенью любознательн</w:t>
      </w:r>
      <w:r>
        <w:rPr>
          <w:rStyle w:val="fontStyleText"/>
        </w:rPr>
        <w:t>ости. В результате освоения цифровых технологий, они встречаются с новыми феноменами, расширяющими их представления о мире. Чтение электронных книг, участие в викторинах или просмотр познавательных программ формирует у детей интерес к новым знаниям, пробуж</w:t>
      </w:r>
      <w:r>
        <w:rPr>
          <w:rStyle w:val="fontStyleText"/>
        </w:rPr>
        <w:t xml:space="preserve">дая желание узнавать больше. 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Важно отметить и аспект развития личной ответственности. Овладение цифровыми навыками включает в себя понимание последствий своих действий в сети. Программы, обучающие детей ответственности при работе с цифровыми устройствами</w:t>
      </w:r>
      <w:r>
        <w:rPr>
          <w:rStyle w:val="fontStyleText"/>
        </w:rPr>
        <w:t>, формируют у них понимание границ допустимого и важности соблюдения правил. Это знание будет актуально в их дальнейшей жизни, как в личной, так и в профессиональной.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Кроме того, занятие цифровой грамотностью может стать основой для развития других важных</w:t>
      </w:r>
      <w:r>
        <w:rPr>
          <w:rStyle w:val="fontStyleText"/>
        </w:rPr>
        <w:t xml:space="preserve"> компетенций. Например, использование технологий для выполнения проектов может способствовать развитию критического мышления, так как дети должны анализировать собранные данные, делать выводы и обосновывать свои решения. 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Таким образом, цифровая грамотнос</w:t>
      </w:r>
      <w:r>
        <w:rPr>
          <w:rStyle w:val="fontStyleText"/>
        </w:rPr>
        <w:t>ть исследуется не только как набор технических навыков, но и как обширное понятие, охватывающее ценности, социальные взаимодействия и эмоциональное развитие. Интеграция цифровых технологий в жизнь детей дошкольного возраста представляет собой возможность н</w:t>
      </w:r>
      <w:r>
        <w:rPr>
          <w:rStyle w:val="fontStyleText"/>
        </w:rPr>
        <w:t xml:space="preserve">е только обучить их современным навыкам, но и развивать важные личностные качества, такие как </w:t>
      </w:r>
      <w:r>
        <w:rPr>
          <w:rStyle w:val="fontStyleText"/>
        </w:rPr>
        <w:lastRenderedPageBreak/>
        <w:t>уверенность в себе, способность к критическому мышлению и творческому самовыражению.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Семья и образовательные учреждения играют не последнюю роль в формировании цифровой грамотности. Совместные занятия, обсуждение прочитанного или просмотренных материалов могут стать основой для более глубоко интересного и содержательного общения. Важно, чт</w:t>
      </w:r>
      <w:r>
        <w:rPr>
          <w:rStyle w:val="fontStyleText"/>
        </w:rPr>
        <w:t>обы взрослые показывали пример использования технологий в позитивном ключе, таким образом, формируя у детей правильное отношение к цифровому миру.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Каждый из этих аспектов может значительно обогатить процесс воспитания и обучения детей дошкольного возраста</w:t>
      </w:r>
      <w:r>
        <w:rPr>
          <w:rStyle w:val="fontStyleText"/>
        </w:rPr>
        <w:t>. Развитие цифровой грамотности становится не просто актуальной задачей, а важным условием для обеспечения полноценного и гармоничного роста каждого ребенка в современном мире.</w:t>
      </w:r>
    </w:p>
    <w:p w:rsidR="00661711" w:rsidRDefault="00661711">
      <w:pPr>
        <w:sectPr w:rsidR="00661711">
          <w:footerReference w:type="default" r:id="rId21"/>
          <w:pgSz w:w="11905" w:h="16837"/>
          <w:pgMar w:top="1440" w:right="1440" w:bottom="1440" w:left="1440" w:header="720" w:footer="720" w:gutter="0"/>
          <w:cols w:space="720"/>
        </w:sectPr>
      </w:pPr>
    </w:p>
    <w:p w:rsidR="00661711" w:rsidRDefault="009178D6">
      <w:pPr>
        <w:pStyle w:val="1"/>
      </w:pPr>
      <w:bookmarkStart w:id="10" w:name="_Toc10"/>
      <w:r>
        <w:lastRenderedPageBreak/>
        <w:t>Адаптация образовательных методик для развития цифровой гр</w:t>
      </w:r>
      <w:r>
        <w:t>амотности у детей дошкольного возраста</w:t>
      </w:r>
      <w:bookmarkEnd w:id="10"/>
    </w:p>
    <w:p w:rsidR="00661711" w:rsidRDefault="009178D6">
      <w:pPr>
        <w:pStyle w:val="paragraphStyleText"/>
      </w:pPr>
      <w:r>
        <w:t xml:space="preserve"> </w:t>
      </w:r>
      <w:r w:rsidR="00D01CB8">
        <w:pict>
          <v:shape id="_x0000_i1030" type="#_x0000_t75" style="width:449.25pt;height:285pt;mso-position-horizontal:left;mso-position-horizontal-relative:char;mso-position-vertical:top;mso-position-vertical-relative:line">
            <v:imagedata r:id="rId20" o:title=""/>
          </v:shape>
        </w:pict>
      </w:r>
      <w:r>
        <w:rPr>
          <w:rStyle w:val="fontStyleText"/>
        </w:rPr>
        <w:t xml:space="preserve">  Рисунок 6. Дети дошкольного возраста обучаются цифровой грамотности с использованием ноутбуков</w:t>
      </w:r>
    </w:p>
    <w:p w:rsidR="00661711" w:rsidRDefault="009178D6">
      <w:pPr>
        <w:pStyle w:val="paragraphStyleText"/>
      </w:pPr>
      <w:r>
        <w:rPr>
          <w:rStyle w:val="fontStyleText"/>
        </w:rPr>
        <w:t>В последние годы наблюдается значительное увеличение интереса к цифровым технологиям в жизни детей, включая дошкольный</w:t>
      </w:r>
      <w:r>
        <w:rPr>
          <w:rStyle w:val="fontStyleText"/>
        </w:rPr>
        <w:t xml:space="preserve"> возраст. Однако простое внедрение технологий в образовательный процесс не может обеспечить должный уровень цифровой грамотности. Требуется продуманный подход к адаптации существующих образовательных методик, чтобы учесть особенности развития детей в этом </w:t>
      </w:r>
      <w:r>
        <w:rPr>
          <w:rStyle w:val="fontStyleText"/>
        </w:rPr>
        <w:t xml:space="preserve">возрастном периоде. 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Дошкольники находятся на стадии активного познания мира, и их обучение должно быть основано на игре, исследовании и взаимодействии. Поэтому адаптация образовательных методик требует особого внимания к возрастным характеристикам, позна</w:t>
      </w:r>
      <w:r>
        <w:rPr>
          <w:rStyle w:val="fontStyleText"/>
        </w:rPr>
        <w:t xml:space="preserve">вательной активности и </w:t>
      </w:r>
      <w:r>
        <w:rPr>
          <w:rStyle w:val="fontStyleText"/>
        </w:rPr>
        <w:lastRenderedPageBreak/>
        <w:t>эмоциональному восприятию информации. Важно создать среду, в которой дети смогут безопасно исследовать цифровые технологии, а педагогам нужно использовать соответствующие методы, чтобы направлять и поддерживать этот процесс.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Одним и</w:t>
      </w:r>
      <w:r>
        <w:rPr>
          <w:rStyle w:val="fontStyleText"/>
        </w:rPr>
        <w:t>з подходов к адаптации методов обучения является интеграция цифровых инструментов в традиционные игровые практики. Например, использование образовательных приложений или простых программ может быть органично вписано в сюжетные игры, которые дети так любят.</w:t>
      </w:r>
      <w:r>
        <w:rPr>
          <w:rStyle w:val="fontStyleText"/>
        </w:rPr>
        <w:t xml:space="preserve"> Это активирует их интерес и вовлеченность, а также позволяет обучаться в процессе игры. Важно, чтобы технологии не заменяли традиционные методы, а дополняли их, усиливая мотивацию к обучению.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 xml:space="preserve">Следует также учитывать, что дошкольники являются визуальными </w:t>
      </w:r>
      <w:r>
        <w:rPr>
          <w:rStyle w:val="fontStyleText"/>
        </w:rPr>
        <w:t xml:space="preserve">и тактильными учениками. В связи с этим использование мультимедийных материалов, позволяющих видеть и взаимодействовать с информацией, является приоритетным. Педагогам важно предлагать разнообразный контент: от анимационных видео до интерактивных заданий, </w:t>
      </w:r>
      <w:r>
        <w:rPr>
          <w:rStyle w:val="fontStyleText"/>
        </w:rPr>
        <w:t>которые помогают развивать не только когнитивные, но и моторные навыки. При этом следует применять метод проектной деятельности. Дети могут работать над созданием совместного проекта, что помогает развивать не только цифровые навыки, но и критическое мышле</w:t>
      </w:r>
      <w:r>
        <w:rPr>
          <w:rStyle w:val="fontStyleText"/>
        </w:rPr>
        <w:t>ние, взаимодействие в команде.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Обучение должно включать также создание безопасной онлайн-среды. Педагоги и родители должны выполнять важную роль в обучении детей основам безопасности в интернете, формируя у них понимание о конфиденциальности и безопасност</w:t>
      </w:r>
      <w:r>
        <w:rPr>
          <w:rStyle w:val="fontStyleText"/>
        </w:rPr>
        <w:t xml:space="preserve">и личных данных. Данная тема может </w:t>
      </w:r>
      <w:r>
        <w:rPr>
          <w:rStyle w:val="fontStyleText"/>
        </w:rPr>
        <w:lastRenderedPageBreak/>
        <w:t>быть интегрирована в уроки через игровые сценарии, где дети могут учиться распознавать опасные ситуации и обсуждать их в группе.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Не менее важно внедрение в учебный процесс обсуждений о цифровой культуре. Дошкольники спос</w:t>
      </w:r>
      <w:r>
        <w:rPr>
          <w:rStyle w:val="fontStyleText"/>
        </w:rPr>
        <w:t>обны воспринимать базовые идеи о том, как делиться информацией и уважать других в цифровом пространстве. Педагоги могут разрабатывать тематические игры, в которых дети учатся, как вести себя в сети, как поддерживать дружеские отношения и общаться с ровесни</w:t>
      </w:r>
      <w:r>
        <w:rPr>
          <w:rStyle w:val="fontStyleText"/>
        </w:rPr>
        <w:t>ками. Это формирует не только цифровую грамотность, но и социальные навыки.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Адаптация образовательных методик также включает работу с родителями, которые играют важную роль в формировании цифровой грамотности. Обсуждение с родителями того, как они могут у</w:t>
      </w:r>
      <w:r>
        <w:rPr>
          <w:rStyle w:val="fontStyleText"/>
        </w:rPr>
        <w:t>частвовать в обучении, и информация о своевременных рекомендациях по использованию технологий помогут создать единую образовательную среду. Проводимые родительские собрания и мастер-классы могут быть посвящены тому, как совместно с детьми использовать цифр</w:t>
      </w:r>
      <w:r>
        <w:rPr>
          <w:rStyle w:val="fontStyleText"/>
        </w:rPr>
        <w:t>овые технологии, создавая при этом безопасные условия для освоения нового.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Замечено, что при использовании технологий в учебном процессе необходимо учитывать их влияние на внимание и концентрацию дошкольников. Продолжительность занятий с экранами должна быть ограниченной, так как дети в этом возрасте еще не способны долго удержив</w:t>
      </w:r>
      <w:r>
        <w:rPr>
          <w:rStyle w:val="fontStyleText"/>
        </w:rPr>
        <w:t>ать внимание. Важно чередовать занятия с использованием цифровых инструментов с активными формами обучения, такими как танцы, физические игры и другие виды активностей. Это поможет сохранить баланс и избежать перегруженности.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lastRenderedPageBreak/>
        <w:t>Следует также отслеживать изм</w:t>
      </w:r>
      <w:r>
        <w:rPr>
          <w:rStyle w:val="fontStyleText"/>
        </w:rPr>
        <w:t>енения в интересах детей и предлагать актуальные ресурсы, соответствующие их увлечениям. Создание базы данных интерактивных игр и образовательных приложений для детей, которые проверены на эффективность и соответствие со стандартами безопасности, может ста</w:t>
      </w:r>
      <w:r>
        <w:rPr>
          <w:rStyle w:val="fontStyleText"/>
        </w:rPr>
        <w:t>ть хорошим подспорьем для педагогов.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Адаптация образовательных методик для развития цифровой грамотности у детей дошкольного возраста требует творческого подхода, гибкости и готовности к экспериментированию. Пересмотр традиционных методов через призму циф</w:t>
      </w:r>
      <w:r>
        <w:rPr>
          <w:rStyle w:val="fontStyleText"/>
        </w:rPr>
        <w:t>ровой среды способен коренным образом изменить процесс обучения, сделав его более актуальным и соответствующим вызовам времени. Создание уютной и безопасной образовательной среды, в которой ребенок сможет развиваться и учиться, интегрируя новые технологии,</w:t>
      </w:r>
      <w:r>
        <w:rPr>
          <w:rStyle w:val="fontStyleText"/>
        </w:rPr>
        <w:t xml:space="preserve"> позволит не просто познакомить детей с цифровой культурой, но и сформировать у них основы для дальнейшего успешного обучения в более старшем возрасте.</w:t>
      </w:r>
    </w:p>
    <w:p w:rsidR="00661711" w:rsidRDefault="00661711">
      <w:pPr>
        <w:sectPr w:rsidR="00661711">
          <w:footerReference w:type="default" r:id="rId22"/>
          <w:pgSz w:w="11905" w:h="16837"/>
          <w:pgMar w:top="1440" w:right="1440" w:bottom="1440" w:left="1440" w:header="720" w:footer="720" w:gutter="0"/>
          <w:cols w:space="720"/>
        </w:sectPr>
      </w:pPr>
    </w:p>
    <w:p w:rsidR="00661711" w:rsidRDefault="009178D6">
      <w:pPr>
        <w:pStyle w:val="1"/>
      </w:pPr>
      <w:bookmarkStart w:id="11" w:name="_Toc11"/>
      <w:r>
        <w:lastRenderedPageBreak/>
        <w:t xml:space="preserve">Оценка эффективности программ по развитию цифровой грамотности у детей дошкольного </w:t>
      </w:r>
      <w:r>
        <w:t>возраста</w:t>
      </w:r>
      <w:bookmarkEnd w:id="11"/>
    </w:p>
    <w:p w:rsidR="00661711" w:rsidRDefault="009178D6">
      <w:pPr>
        <w:pStyle w:val="paragraphStyleText"/>
      </w:pPr>
      <w:r>
        <w:t xml:space="preserve"> </w:t>
      </w:r>
    </w:p>
    <w:p w:rsidR="00661711" w:rsidRDefault="009178D6">
      <w:pPr>
        <w:pStyle w:val="paragraphStyleText"/>
      </w:pPr>
      <w:r>
        <w:rPr>
          <w:rStyle w:val="fontStyleText"/>
        </w:rPr>
        <w:t>Оценка программ, направленных на развитие цифровой грамотности у детей дошкольного возраста, требует комплексного подхода, основанного на научных исследованиях, наблюдениях и анализе практического опыта. Важным аспектом этой оценки является пони</w:t>
      </w:r>
      <w:r>
        <w:rPr>
          <w:rStyle w:val="fontStyleText"/>
        </w:rPr>
        <w:t>мание целей, которые ставятся перед педагогами и образовательными учреждениями. При формулировании задач необходимо учитывать, что основная цель заключается в создании положительного образовательного пространства, где ребенок сможет не только осваивать тех</w:t>
      </w:r>
      <w:r>
        <w:rPr>
          <w:rStyle w:val="fontStyleText"/>
        </w:rPr>
        <w:t>нологические навыки, но и развивать критическое мышление, креативность и умение работать в команде.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Программы, нацеленные на воспитание цифровой грамотности, должны включать в себя элементы, способствующие формированию честного и безопасного отношения к ц</w:t>
      </w:r>
      <w:r>
        <w:rPr>
          <w:rStyle w:val="fontStyleText"/>
        </w:rPr>
        <w:t>ифровым технологиям. Оценка этих программ требует наличия четких критериев, которые помогут определить, насколько успешно они достигают поставленных целей. К таким критериям можно отнести уровень вовлеченности детей в образовательные процессы, их умение ис</w:t>
      </w:r>
      <w:r>
        <w:rPr>
          <w:rStyle w:val="fontStyleText"/>
        </w:rPr>
        <w:t>пользовать различные цифровые инструменты, а также навыки работы с информацией, критического осмысления и этического поведения в интернете.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 xml:space="preserve">Важно также учитывать индивидуальные особенности детей, так как в дошкольном возрасте каждый ребенок проходит свои </w:t>
      </w:r>
      <w:r>
        <w:rPr>
          <w:rStyle w:val="fontStyleText"/>
        </w:rPr>
        <w:t xml:space="preserve">стадии развития. В процессе оценки необходимо не только фиксировать достижения, но и выявлять трудности, с которыми сталкиваются дети при освоении цифровых технологий. Это может быть связано как с особенностями </w:t>
      </w:r>
      <w:r>
        <w:rPr>
          <w:rStyle w:val="fontStyleText"/>
        </w:rPr>
        <w:lastRenderedPageBreak/>
        <w:t>восприятия информации на ранних стадиях разви</w:t>
      </w:r>
      <w:r>
        <w:rPr>
          <w:rStyle w:val="fontStyleText"/>
        </w:rPr>
        <w:t>тия, так и с неподходящими формами занятий или недостаточной поддержкой со стороны педагогов и родителей.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Результативность цифровых образовательных программ можно оценивать через различные методы. Одним из подходов является использование наблюдений в клас</w:t>
      </w:r>
      <w:r>
        <w:rPr>
          <w:rStyle w:val="fontStyleText"/>
        </w:rPr>
        <w:t>сах, где реализуются образовательные инициативы. Педагоги могут фиксировать, как именно дети взаимодействуют с технологиями, какие задания они выполняют с интересом, какие форматы лучше всего воспринимаются. Индивидуальный подход в обучении, который учитыв</w:t>
      </w:r>
      <w:r>
        <w:rPr>
          <w:rStyle w:val="fontStyleText"/>
        </w:rPr>
        <w:t>ает интересы и предпочтения детей, обеспечивает более глубокое понимание темы и способствует лучшему запоминанию информации.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Системы обратной связи также играют важную роль в оценке эффективности программ. Опросы родителей, анализ отзывов и воспоминаний д</w:t>
      </w:r>
      <w:r>
        <w:rPr>
          <w:rStyle w:val="fontStyleText"/>
        </w:rPr>
        <w:t>етей о пройденных занятиях позволяет создать более полное представление о том, как реализуются методы работы в классах. Подобные аспекты дадут возможность выявить, что именно вызывает наибольший интерес и как эти занятия влияют на общую картину развития до</w:t>
      </w:r>
      <w:r>
        <w:rPr>
          <w:rStyle w:val="fontStyleText"/>
        </w:rPr>
        <w:t>школьников.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Качественная оценка может включать элементы самооценки со стороны детей, где они могут делиться своими ощущениями и размышлениями о том, что они узнали и какие навыки приобрели. Такие методы позволяют детям не только осознавать свои достижения</w:t>
      </w:r>
      <w:r>
        <w:rPr>
          <w:rStyle w:val="fontStyleText"/>
        </w:rPr>
        <w:t>, но и формировать метапредметные навыки, такие как рефлексия и самоанализ, что является неотъемлемой частью становления личности.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lastRenderedPageBreak/>
        <w:t>Меры по повышению эффективности программ могут включать совершенствование образовательных технологий, создание мультимедийны</w:t>
      </w:r>
      <w:r>
        <w:rPr>
          <w:rStyle w:val="fontStyleText"/>
        </w:rPr>
        <w:t>х ресурсов и активное использование игровых методов, что значительно повысит мотивацию 학습а. Сочетание развлекательных и образовательных форматов позволит создать более привлекательное обучение для детей, обеспечивая долгосрочные результаты. Нельзя забывать</w:t>
      </w:r>
      <w:r>
        <w:rPr>
          <w:rStyle w:val="fontStyleText"/>
        </w:rPr>
        <w:t xml:space="preserve"> и о важности профессиональной подготовки педагогов, которые должны постоянно обновлять свои знания о новых технологиях и методах работы с детьми.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Анализ успешных практик из разных образовательных учреждений может служить дополнительным источником информа</w:t>
      </w:r>
      <w:r>
        <w:rPr>
          <w:rStyle w:val="fontStyleText"/>
        </w:rPr>
        <w:t>ции для дальнейшего развития программ. Опыт успешных педагогов может стать основой для создания обучающих семинаров или курсов, направленных на повышение квалификации педагогов. Это, в свою очередь, поможет создать более качественные образовательные програ</w:t>
      </w:r>
      <w:r>
        <w:rPr>
          <w:rStyle w:val="fontStyleText"/>
        </w:rPr>
        <w:t>ммы, отвечающие современным требованиям.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Необходимо помнить, что оценка программ по развитию цифровой грамотности у детей дошкольного возраста не может быть разовой акцией. Это постоянный процесс, который требует регулярного мониторинга и адаптации подход</w:t>
      </w:r>
      <w:r>
        <w:rPr>
          <w:rStyle w:val="fontStyleText"/>
        </w:rPr>
        <w:t>ов в зависимости от изменений в обществе и новых технологий. Воспитание грамотных пользователей цифровых технологий — это долгосрочный процесс, связанный с формированием ответственности, понимания этических норм и уважения к другим пользователям.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В конечн</w:t>
      </w:r>
      <w:r>
        <w:rPr>
          <w:rStyle w:val="fontStyleText"/>
        </w:rPr>
        <w:t xml:space="preserve">ом итоге, такая оценка будет способствовать созданию эффективных образовательных систем, ориентированных на подготовку </w:t>
      </w:r>
      <w:r>
        <w:rPr>
          <w:rStyle w:val="fontStyleText"/>
        </w:rPr>
        <w:lastRenderedPageBreak/>
        <w:t>детей к жизни в быстро меняющемся цифровом мире. Главное — учитывать интересы, особенности и потребности детей, что позволит им успешно а</w:t>
      </w:r>
      <w:r>
        <w:rPr>
          <w:rStyle w:val="fontStyleText"/>
        </w:rPr>
        <w:t>даптироваться к новым условиям и стать активными участниками современного общества.</w:t>
      </w:r>
    </w:p>
    <w:p w:rsidR="00661711" w:rsidRDefault="00661711">
      <w:pPr>
        <w:sectPr w:rsidR="00661711">
          <w:footerReference w:type="default" r:id="rId23"/>
          <w:pgSz w:w="11905" w:h="16837"/>
          <w:pgMar w:top="1440" w:right="1440" w:bottom="1440" w:left="1440" w:header="720" w:footer="720" w:gutter="0"/>
          <w:cols w:space="720"/>
        </w:sectPr>
      </w:pPr>
    </w:p>
    <w:p w:rsidR="00661711" w:rsidRDefault="009178D6">
      <w:pPr>
        <w:pStyle w:val="1"/>
      </w:pPr>
      <w:bookmarkStart w:id="12" w:name="_Toc12"/>
      <w:r>
        <w:lastRenderedPageBreak/>
        <w:t>Заключение</w:t>
      </w:r>
      <w:bookmarkEnd w:id="12"/>
    </w:p>
    <w:p w:rsidR="00661711" w:rsidRDefault="009178D6">
      <w:pPr>
        <w:pStyle w:val="paragraphStyleText"/>
      </w:pPr>
      <w:r>
        <w:rPr>
          <w:rStyle w:val="fontStyleText"/>
        </w:rPr>
        <w:t>В заключение данной работы можно подвести итоги, касающиеся важности и необходимости развития цифровой грамотности у детей дошкольного возра</w:t>
      </w:r>
      <w:r>
        <w:rPr>
          <w:rStyle w:val="fontStyleText"/>
        </w:rPr>
        <w:t>ста. В современном мире, где технологии становятся неотъемлемой частью повседневной жизни, крайне важно, чтобы дети, начиная с раннего возраста, имели возможность осваивать основные навыки работы с цифровыми устройствами. Цифровая грамотность включает в се</w:t>
      </w:r>
      <w:r>
        <w:rPr>
          <w:rStyle w:val="fontStyleText"/>
        </w:rPr>
        <w:t xml:space="preserve">бя не только умение пользоваться компьютером или планшетом, но и понимание основ программирования, кибербезопасности, а также этических норм поведения в цифровом пространстве. 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Разработка игровых заданий и образовательных приложений, направленных на изуче</w:t>
      </w:r>
      <w:r>
        <w:rPr>
          <w:rStyle w:val="fontStyleText"/>
        </w:rPr>
        <w:t>ние основ работы с компьютером, является одним из ключевых аспектов нашего проекта. Игровая форма обучения позволяет детям не только легче усваивать информацию, но и развивать креативное мышление, что в свою очередь способствует формированию у них интереса</w:t>
      </w:r>
      <w:r>
        <w:rPr>
          <w:rStyle w:val="fontStyleText"/>
        </w:rPr>
        <w:t xml:space="preserve"> к технологиям. Важно отметить, что такие задания должны быть адаптированы под возрастные особенности детей, чтобы они были не только познавательными, но и увлекательными. 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Проблемы и вызовы, с которыми мы сталкиваемся в процессе внедрения цифровой грамотности в образовательный процесс, также требуют внимания. Это и недостаток квалифицированных специалистов, и отсутствие необходимых ресурсов, и, конечно, необходимость в посто</w:t>
      </w:r>
      <w:r>
        <w:rPr>
          <w:rStyle w:val="fontStyleText"/>
        </w:rPr>
        <w:t xml:space="preserve">янном обновлении образовательных методик. Важно, чтобы педагоги были готовы к изменениям и могли адаптировать свои подходы к обучению в соответствии с новыми требованиями времени. 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lastRenderedPageBreak/>
        <w:t>Роль семьи в развитии цифровой грамотности у детей дошкольного возраста не</w:t>
      </w:r>
      <w:r>
        <w:rPr>
          <w:rStyle w:val="fontStyleText"/>
        </w:rPr>
        <w:t xml:space="preserve"> менее значима. Родители должны быть вовлечены в процесс обучения, поддерживать интерес детей к технологиям и помогать им осваивать новые навыки. Это требует от родителей не только знаний, но и готовности к обучению вместе с детьми, что может стать отлично</w:t>
      </w:r>
      <w:r>
        <w:rPr>
          <w:rStyle w:val="fontStyleText"/>
        </w:rPr>
        <w:t xml:space="preserve">й возможностью для укрепления семейных связей. 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 xml:space="preserve">Этические аспекты цифровой грамотности также не могут быть оставлены без внимания. Важно, чтобы дети понимали, как безопасно и ответственно использовать технологии, как защищать свои личные данные и уважать </w:t>
      </w:r>
      <w:r>
        <w:rPr>
          <w:rStyle w:val="fontStyleText"/>
        </w:rPr>
        <w:t xml:space="preserve">права других пользователей. Это знание поможет им избежать многих проблем в будущем и станет основой для формирования ответственного отношения к цифровым технологиям. 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Интеграция цифровой грамотности в дошкольные образовательные программы должна стать при</w:t>
      </w:r>
      <w:r>
        <w:rPr>
          <w:rStyle w:val="fontStyleText"/>
        </w:rPr>
        <w:t xml:space="preserve">оритетом для образовательных учреждений. Это позволит не только повысить уровень подготовки детей к школе, но и сформировать у них необходимые навыки для успешной жизни в цифровом обществе. 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Позитивные аспекты развития цифровой грамотности у детей дошколь</w:t>
      </w:r>
      <w:r>
        <w:rPr>
          <w:rStyle w:val="fontStyleText"/>
        </w:rPr>
        <w:t xml:space="preserve">ного возраста очевидны. Это не только подготовка к будущему обучению, но и развитие критического мышления, креативности, а также навыков сотрудничества и коммуникации. Все эти качества будут полезны детям не только в учебе, но и в дальнейшей жизни. 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Адапт</w:t>
      </w:r>
      <w:r>
        <w:rPr>
          <w:rStyle w:val="fontStyleText"/>
        </w:rPr>
        <w:t xml:space="preserve">ация образовательных методик для развития цифровой грамотности у детей дошкольного возраста требует постоянного анализа и оценки эффективности программ. Необходимо проводить регулярные </w:t>
      </w:r>
      <w:r>
        <w:rPr>
          <w:rStyle w:val="fontStyleText"/>
        </w:rPr>
        <w:lastRenderedPageBreak/>
        <w:t>исследования, чтобы понять, какие подходы работают лучше всего, и вноси</w:t>
      </w:r>
      <w:r>
        <w:rPr>
          <w:rStyle w:val="fontStyleText"/>
        </w:rPr>
        <w:t xml:space="preserve">ть соответствующие изменения в образовательные практики. 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Таким образом, развитие цифровой грамотности у детей дошкольного возраста является важной задачей, требующей комплексного подхода и взаимодействия всех участников образовательного процесса: педагог</w:t>
      </w:r>
      <w:r>
        <w:rPr>
          <w:rStyle w:val="fontStyleText"/>
        </w:rPr>
        <w:t>ов, родителей и самих детей. Успешная реализация данного проекта позволит не только повысить уровень цифровых навыков у детей, но и подготовить их к жизни в быстро меняющемся мире технологий, что, безусловно, является залогом их успешного будущего.</w:t>
      </w:r>
    </w:p>
    <w:p w:rsidR="00661711" w:rsidRDefault="00661711">
      <w:pPr>
        <w:sectPr w:rsidR="00661711">
          <w:footerReference w:type="default" r:id="rId24"/>
          <w:pgSz w:w="11905" w:h="16837"/>
          <w:pgMar w:top="1440" w:right="1440" w:bottom="1440" w:left="1440" w:header="720" w:footer="720" w:gutter="0"/>
          <w:cols w:space="720"/>
        </w:sectPr>
      </w:pPr>
    </w:p>
    <w:p w:rsidR="00661711" w:rsidRDefault="009178D6">
      <w:pPr>
        <w:pStyle w:val="1"/>
      </w:pPr>
      <w:bookmarkStart w:id="13" w:name="_Toc13"/>
      <w:r>
        <w:lastRenderedPageBreak/>
        <w:t>Список литературы</w:t>
      </w:r>
      <w:bookmarkEnd w:id="13"/>
    </w:p>
    <w:p w:rsidR="00661711" w:rsidRDefault="009178D6">
      <w:pPr>
        <w:pStyle w:val="paragraphStyleText"/>
      </w:pPr>
      <w:r>
        <w:rPr>
          <w:rStyle w:val="fontStyleText"/>
        </w:rPr>
        <w:t>1. Сорокин В.Н. Формирование цифровой грамотности у детей дошкольного возраста // Дошкольное образование. – 2020. – № 4. – С. 25–30.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2. Иванова Л.А. Использование информационных технологий в образовательном процессе дошкол</w:t>
      </w:r>
      <w:r>
        <w:rPr>
          <w:rStyle w:val="fontStyleText"/>
        </w:rPr>
        <w:t>ьного образования // Научно-педагогическое обеспечение. – 2019. – № 3. – С. 53–58.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3. Павлова Т.С. Цифровая грамотность как важный компонент современного образования // Вестник образования. – 2021. – № 2. – С. 12–19.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4. Кузнецова Е.Е. Роль родителей в фо</w:t>
      </w:r>
      <w:r>
        <w:rPr>
          <w:rStyle w:val="fontStyleText"/>
        </w:rPr>
        <w:t>рмировании цифровых навыков у детей дошкольного возраста // Педагогическое сотрудничество. – 2018. – № 7. – С. 34–39.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5. Лебедева О.В. Инновационные подходы к обучению детей в условиях цифровизации // Психология и педагогика. – 2020. – № 5. – С. 50–56.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6</w:t>
      </w:r>
      <w:r>
        <w:rPr>
          <w:rStyle w:val="fontStyleText"/>
        </w:rPr>
        <w:t>. Федорова Н.П. Цифровая среда как средство развития компетенций у детей дошкольного возраста // Современное дошкольное образование. – 2022. – № 1. – С. 22–29.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7. Андреева В.К. Применение цифровых технологий в образовательной деятельности дошкольных учреждений // Вопросы дошкольного образования. – 2020. – № 8. – С. 44–48.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lastRenderedPageBreak/>
        <w:t>8. Смирнова И.И. Психолого-педагогические аспекты формирования цифровой грамотности у детей</w:t>
      </w:r>
      <w:r>
        <w:rPr>
          <w:rStyle w:val="fontStyleText"/>
        </w:rPr>
        <w:t xml:space="preserve"> // Вестник педагогики. – 2021. – № 6. – С. 19–26.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9. Михайлова Ю.В. Цифровизация образования: новые требования к педагогам дошкольного звена // Образовательные технологии. – 2019. – № 4. – С. 12–17.</w:t>
      </w:r>
    </w:p>
    <w:p w:rsidR="00661711" w:rsidRDefault="00661711">
      <w:pPr>
        <w:pStyle w:val="paragraphStyleText"/>
      </w:pPr>
    </w:p>
    <w:p w:rsidR="00661711" w:rsidRDefault="009178D6">
      <w:pPr>
        <w:pStyle w:val="paragraphStyleText"/>
      </w:pPr>
      <w:r>
        <w:rPr>
          <w:rStyle w:val="fontStyleText"/>
        </w:rPr>
        <w:t>10. Ермакова С.М. Методические рекомендации по внедрен</w:t>
      </w:r>
      <w:r>
        <w:rPr>
          <w:rStyle w:val="fontStyleText"/>
        </w:rPr>
        <w:t>ию цифровых технологий в образовательный процесс дошкольных учреждений // Образование и наука. – 2021. – № 2. – С. 37–45.</w:t>
      </w:r>
    </w:p>
    <w:sectPr w:rsidR="00661711" w:rsidSect="00661711">
      <w:footerReference w:type="default" r:id="rId25"/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78D6" w:rsidRDefault="009178D6" w:rsidP="00661711">
      <w:pPr>
        <w:spacing w:after="0" w:line="240" w:lineRule="auto"/>
      </w:pPr>
      <w:r>
        <w:separator/>
      </w:r>
    </w:p>
  </w:endnote>
  <w:endnote w:type="continuationSeparator" w:id="0">
    <w:p w:rsidR="009178D6" w:rsidRDefault="009178D6" w:rsidP="00661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 Neue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01501"/>
      <w:docPartObj>
        <w:docPartGallery w:val="Page Numbers (Bottom of Page)"/>
        <w:docPartUnique/>
      </w:docPartObj>
    </w:sdtPr>
    <w:sdtContent>
      <w:p w:rsidR="00D01CB8" w:rsidRDefault="00D01CB8">
        <w:pPr>
          <w:pStyle w:val="a7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D01CB8" w:rsidRDefault="00D01CB8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1711" w:rsidRDefault="00661711">
    <w:pPr>
      <w:pStyle w:val="paragraphStylePageNum"/>
    </w:pPr>
    <w:r>
      <w:fldChar w:fldCharType="begin"/>
    </w:r>
    <w:r w:rsidR="009178D6">
      <w:rPr>
        <w:rStyle w:val="fontStyleText"/>
      </w:rPr>
      <w:instrText>PAGE</w:instrText>
    </w:r>
    <w:r w:rsidR="00D01CB8">
      <w:fldChar w:fldCharType="separate"/>
    </w:r>
    <w:r w:rsidR="00D01CB8">
      <w:rPr>
        <w:rStyle w:val="fontStyleText"/>
        <w:noProof/>
      </w:rPr>
      <w:t>3</w:t>
    </w:r>
    <w: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1711" w:rsidRDefault="00661711">
    <w:pPr>
      <w:pStyle w:val="paragraphStylePageNum"/>
    </w:pPr>
    <w:r>
      <w:fldChar w:fldCharType="begin"/>
    </w:r>
    <w:r w:rsidR="009178D6">
      <w:rPr>
        <w:rStyle w:val="fontStyleText"/>
      </w:rPr>
      <w:instrText>PAGE</w:instrText>
    </w:r>
    <w:r w:rsidR="00D01CB8">
      <w:fldChar w:fldCharType="separate"/>
    </w:r>
    <w:r w:rsidR="00D01CB8">
      <w:rPr>
        <w:rStyle w:val="fontStyleText"/>
        <w:noProof/>
      </w:rPr>
      <w:t>6</w:t>
    </w:r>
    <w: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1711" w:rsidRDefault="00661711">
    <w:pPr>
      <w:pStyle w:val="paragraphStylePageNum"/>
    </w:pPr>
    <w:r>
      <w:fldChar w:fldCharType="begin"/>
    </w:r>
    <w:r w:rsidR="009178D6">
      <w:rPr>
        <w:rStyle w:val="fontStyleText"/>
      </w:rPr>
      <w:instrText>PAGE</w:instrText>
    </w:r>
    <w:r w:rsidR="00D01CB8">
      <w:fldChar w:fldCharType="separate"/>
    </w:r>
    <w:r w:rsidR="00D01CB8">
      <w:rPr>
        <w:rStyle w:val="fontStyleText"/>
        <w:noProof/>
      </w:rPr>
      <w:t>10</w:t>
    </w:r>
    <w:r>
      <w:fldChar w:fldCharType="end"/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1711" w:rsidRDefault="00661711">
    <w:pPr>
      <w:pStyle w:val="paragraphStylePageNum"/>
    </w:pPr>
    <w:r>
      <w:fldChar w:fldCharType="begin"/>
    </w:r>
    <w:r w:rsidR="009178D6">
      <w:rPr>
        <w:rStyle w:val="fontStyleText"/>
      </w:rPr>
      <w:instrText>PAGE</w:instrText>
    </w:r>
    <w:r w:rsidR="00D01CB8">
      <w:fldChar w:fldCharType="separate"/>
    </w:r>
    <w:r w:rsidR="00D01CB8">
      <w:rPr>
        <w:rStyle w:val="fontStyleText"/>
        <w:noProof/>
      </w:rPr>
      <w:t>12</w:t>
    </w:r>
    <w:r>
      <w:fldChar w:fldCharType="end"/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1711" w:rsidRDefault="00661711">
    <w:pPr>
      <w:pStyle w:val="paragraphStylePageNum"/>
    </w:pPr>
    <w:r>
      <w:fldChar w:fldCharType="begin"/>
    </w:r>
    <w:r w:rsidR="009178D6">
      <w:rPr>
        <w:rStyle w:val="fontStyleText"/>
      </w:rPr>
      <w:instrText>PAGE</w:instrText>
    </w:r>
    <w:r w:rsidR="00D01CB8">
      <w:fldChar w:fldCharType="separate"/>
    </w:r>
    <w:r w:rsidR="00D01CB8">
      <w:rPr>
        <w:rStyle w:val="fontStyleText"/>
        <w:noProof/>
      </w:rPr>
      <w:t>16</w:t>
    </w:r>
    <w:r>
      <w:fldChar w:fldCharType="end"/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1711" w:rsidRDefault="00661711">
    <w:pPr>
      <w:pStyle w:val="paragraphStylePageNum"/>
    </w:pPr>
    <w:r>
      <w:fldChar w:fldCharType="begin"/>
    </w:r>
    <w:r w:rsidR="009178D6">
      <w:rPr>
        <w:rStyle w:val="fontStyleText"/>
      </w:rPr>
      <w:instrText>PAGE</w:instrText>
    </w:r>
    <w:r w:rsidR="00D01CB8">
      <w:fldChar w:fldCharType="separate"/>
    </w:r>
    <w:r w:rsidR="00D01CB8">
      <w:rPr>
        <w:rStyle w:val="fontStyleText"/>
        <w:noProof/>
      </w:rPr>
      <w:t>21</w:t>
    </w:r>
    <w:r>
      <w:fldChar w:fldCharType="end"/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1711" w:rsidRDefault="00661711">
    <w:pPr>
      <w:pStyle w:val="paragraphStylePageNum"/>
    </w:pPr>
    <w:r>
      <w:fldChar w:fldCharType="begin"/>
    </w:r>
    <w:r w:rsidR="009178D6">
      <w:rPr>
        <w:rStyle w:val="fontStyleText"/>
      </w:rPr>
      <w:instrText>PAGE</w:instrText>
    </w:r>
    <w:r w:rsidR="00D01CB8">
      <w:fldChar w:fldCharType="separate"/>
    </w:r>
    <w:r w:rsidR="00D01CB8">
      <w:rPr>
        <w:rStyle w:val="fontStyleText"/>
        <w:noProof/>
      </w:rPr>
      <w:t>26</w:t>
    </w:r>
    <w:r>
      <w:fldChar w:fldCharType="end"/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1711" w:rsidRDefault="00661711">
    <w:pPr>
      <w:pStyle w:val="paragraphStylePageNum"/>
    </w:pPr>
    <w:r>
      <w:fldChar w:fldCharType="begin"/>
    </w:r>
    <w:r w:rsidR="009178D6">
      <w:rPr>
        <w:rStyle w:val="fontStyleText"/>
      </w:rPr>
      <w:instrText>PAGE</w:instrText>
    </w:r>
    <w:r w:rsidR="00D01CB8">
      <w:fldChar w:fldCharType="separate"/>
    </w:r>
    <w:r w:rsidR="00D01CB8">
      <w:rPr>
        <w:rStyle w:val="fontStyleText"/>
        <w:noProof/>
      </w:rPr>
      <w:t>28</w:t>
    </w:r>
    <w:r>
      <w:fldChar w:fldCharType="end"/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1711" w:rsidRDefault="00661711">
    <w:pPr>
      <w:pStyle w:val="paragraphStylePageNum"/>
    </w:pPr>
    <w:r>
      <w:fldChar w:fldCharType="begin"/>
    </w:r>
    <w:r w:rsidR="009178D6">
      <w:rPr>
        <w:rStyle w:val="fontStyleText"/>
      </w:rPr>
      <w:instrText>PAGE</w:instrText>
    </w:r>
    <w:r w:rsidR="00D01CB8">
      <w:fldChar w:fldCharType="separate"/>
    </w:r>
    <w:r w:rsidR="00D01CB8">
      <w:rPr>
        <w:rStyle w:val="fontStyleText"/>
        <w:noProof/>
      </w:rPr>
      <w:t>30</w:t>
    </w:r>
    <w:r>
      <w:fldChar w:fldCharType="end"/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1711" w:rsidRDefault="00661711">
    <w:pPr>
      <w:pStyle w:val="paragraphStylePageNum"/>
    </w:pPr>
    <w:r>
      <w:fldChar w:fldCharType="begin"/>
    </w:r>
    <w:r w:rsidR="009178D6">
      <w:rPr>
        <w:rStyle w:val="fontStyleText"/>
      </w:rPr>
      <w:instrText>PAGE</w:instrText>
    </w:r>
    <w:r w:rsidR="00D01CB8">
      <w:fldChar w:fldCharType="separate"/>
    </w:r>
    <w:r w:rsidR="00D01CB8">
      <w:rPr>
        <w:rStyle w:val="fontStyleText"/>
        <w:noProof/>
      </w:rPr>
      <w:t>35</w:t>
    </w:r>
    <w:r>
      <w:fldChar w:fldCharType="end"/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1711" w:rsidRDefault="00661711">
    <w:pPr>
      <w:pStyle w:val="paragraphStylePageNum"/>
    </w:pPr>
    <w:r>
      <w:fldChar w:fldCharType="begin"/>
    </w:r>
    <w:r w:rsidR="009178D6">
      <w:rPr>
        <w:rStyle w:val="fontStyleText"/>
      </w:rPr>
      <w:instrText>PAGE</w:instrText>
    </w:r>
    <w:r w:rsidR="00D01CB8">
      <w:fldChar w:fldCharType="separate"/>
    </w:r>
    <w:r w:rsidR="00D01CB8">
      <w:rPr>
        <w:rStyle w:val="fontStyleText"/>
        <w:noProof/>
      </w:rPr>
      <w:t>39</w:t>
    </w:r>
    <w:r>
      <w:fldChar w:fldCharType="end"/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1711" w:rsidRDefault="00661711">
    <w:pPr>
      <w:pStyle w:val="paragraphStylePageNum"/>
    </w:pPr>
    <w:r>
      <w:fldChar w:fldCharType="begin"/>
    </w:r>
    <w:r w:rsidR="009178D6">
      <w:rPr>
        <w:rStyle w:val="fontStyleText"/>
      </w:rPr>
      <w:instrText>PAGE</w:instrText>
    </w:r>
    <w:r w:rsidR="00D01CB8">
      <w:fldChar w:fldCharType="separate"/>
    </w:r>
    <w:r w:rsidR="00D01CB8">
      <w:rPr>
        <w:rStyle w:val="fontStyleText"/>
        <w:noProof/>
      </w:rPr>
      <w:t>43</w:t>
    </w:r>
    <w:r>
      <w:fldChar w:fldCharType="end"/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1711" w:rsidRDefault="00661711">
    <w:pPr>
      <w:pStyle w:val="paragraphStylePageNum"/>
    </w:pPr>
    <w:r>
      <w:fldChar w:fldCharType="begin"/>
    </w:r>
    <w:r w:rsidR="009178D6">
      <w:rPr>
        <w:rStyle w:val="fontStyleText"/>
      </w:rPr>
      <w:instrText>PAGE</w:instrText>
    </w:r>
    <w:r w:rsidR="00D01CB8">
      <w:fldChar w:fldCharType="separate"/>
    </w:r>
    <w:r w:rsidR="00D01CB8">
      <w:rPr>
        <w:rStyle w:val="fontStyleText"/>
        <w:noProof/>
      </w:rPr>
      <w:t>46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78D6" w:rsidRDefault="009178D6" w:rsidP="00661711">
      <w:pPr>
        <w:spacing w:after="0" w:line="240" w:lineRule="auto"/>
      </w:pPr>
      <w:r>
        <w:separator/>
      </w:r>
    </w:p>
  </w:footnote>
  <w:footnote w:type="continuationSeparator" w:id="0">
    <w:p w:rsidR="009178D6" w:rsidRDefault="009178D6" w:rsidP="006617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1711"/>
    <w:rsid w:val="00661711"/>
    <w:rsid w:val="009178D6"/>
    <w:rsid w:val="00D01C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4"/>
        <w:szCs w:val="24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61711"/>
    <w:pPr>
      <w:spacing w:after="160"/>
    </w:pPr>
    <w:rPr>
      <w:rFonts w:ascii="Times New Roman" w:eastAsia="Times New Roman" w:hAnsi="Times New Roman" w:cs="Times New Roman"/>
      <w:color w:val="000000"/>
      <w:sz w:val="22"/>
      <w:szCs w:val="22"/>
    </w:rPr>
  </w:style>
  <w:style w:type="paragraph" w:styleId="1">
    <w:name w:val="heading 1"/>
    <w:basedOn w:val="a"/>
    <w:rsid w:val="00661711"/>
    <w:pPr>
      <w:outlineLvl w:val="0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otnoteReference">
    <w:name w:val="Footnote Reference"/>
    <w:semiHidden/>
    <w:unhideWhenUsed/>
    <w:rsid w:val="00661711"/>
    <w:rPr>
      <w:vertAlign w:val="superscript"/>
    </w:rPr>
  </w:style>
  <w:style w:type="table" w:customStyle="1" w:styleId="10">
    <w:name w:val="Обычная таблица1"/>
    <w:uiPriority w:val="99"/>
    <w:rsid w:val="0066171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3">
    <w:name w:val="Колонтитулы"/>
    <w:basedOn w:val="a"/>
    <w:rsid w:val="00661711"/>
    <w:rPr>
      <w:rFonts w:ascii="Helvetica Neue" w:eastAsia="Helvetica Neue" w:hAnsi="Helvetica Neue" w:cs="Helvetica Neue"/>
    </w:rPr>
  </w:style>
  <w:style w:type="table" w:customStyle="1" w:styleId="11">
    <w:name w:val="Сетка таблицы1"/>
    <w:uiPriority w:val="99"/>
    <w:rsid w:val="006617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Верхний колонтитул1"/>
    <w:basedOn w:val="a"/>
    <w:rsid w:val="00661711"/>
    <w:pPr>
      <w:spacing w:after="0"/>
    </w:pPr>
  </w:style>
  <w:style w:type="character" w:customStyle="1" w:styleId="a4">
    <w:name w:val="Верхний колонтитул Знак"/>
    <w:rsid w:val="00661711"/>
    <w:rPr>
      <w:rFonts w:ascii="Calibri" w:eastAsia="Calibri" w:hAnsi="Calibri" w:cs="Calibri"/>
      <w:color w:val="000000"/>
      <w:sz w:val="22"/>
      <w:szCs w:val="22"/>
    </w:rPr>
  </w:style>
  <w:style w:type="paragraph" w:customStyle="1" w:styleId="13">
    <w:name w:val="Нижний колонтитул1"/>
    <w:basedOn w:val="a"/>
    <w:rsid w:val="00661711"/>
    <w:pPr>
      <w:spacing w:after="0"/>
    </w:pPr>
  </w:style>
  <w:style w:type="character" w:customStyle="1" w:styleId="a5">
    <w:name w:val="Нижний колонтитул Знак"/>
    <w:uiPriority w:val="99"/>
    <w:rsid w:val="00661711"/>
    <w:rPr>
      <w:rFonts w:ascii="Calibri" w:eastAsia="Calibri" w:hAnsi="Calibri" w:cs="Calibri"/>
      <w:color w:val="000000"/>
      <w:sz w:val="22"/>
      <w:szCs w:val="22"/>
    </w:rPr>
  </w:style>
  <w:style w:type="character" w:customStyle="1" w:styleId="fontStyleText">
    <w:name w:val="fontStyleText"/>
    <w:rsid w:val="00661711"/>
    <w:rPr>
      <w:rFonts w:ascii="Times New Roman" w:eastAsia="Times New Roman" w:hAnsi="Times New Roman" w:cs="Times New Roman"/>
      <w:b w:val="0"/>
      <w:bCs w:val="0"/>
      <w:i w:val="0"/>
      <w:iCs w:val="0"/>
      <w:sz w:val="28"/>
      <w:szCs w:val="28"/>
    </w:rPr>
  </w:style>
  <w:style w:type="paragraph" w:customStyle="1" w:styleId="paragraphStylePageNum">
    <w:name w:val="paragraphStylePageNum"/>
    <w:basedOn w:val="a"/>
    <w:rsid w:val="00661711"/>
    <w:pPr>
      <w:spacing w:after="100"/>
      <w:jc w:val="right"/>
    </w:pPr>
  </w:style>
  <w:style w:type="paragraph" w:customStyle="1" w:styleId="paragraphStyleText">
    <w:name w:val="paragraphStyleText"/>
    <w:basedOn w:val="a"/>
    <w:rsid w:val="00661711"/>
    <w:pPr>
      <w:spacing w:after="0" w:line="360" w:lineRule="auto"/>
      <w:ind w:firstLine="720"/>
      <w:jc w:val="both"/>
    </w:pPr>
  </w:style>
  <w:style w:type="paragraph" w:styleId="a6">
    <w:name w:val="header"/>
    <w:basedOn w:val="a"/>
    <w:link w:val="14"/>
    <w:uiPriority w:val="99"/>
    <w:semiHidden/>
    <w:unhideWhenUsed/>
    <w:rsid w:val="00D01C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4">
    <w:name w:val="Верхний колонтитул Знак1"/>
    <w:basedOn w:val="a0"/>
    <w:link w:val="a6"/>
    <w:uiPriority w:val="99"/>
    <w:semiHidden/>
    <w:rsid w:val="00D01CB8"/>
    <w:rPr>
      <w:rFonts w:ascii="Times New Roman" w:eastAsia="Times New Roman" w:hAnsi="Times New Roman" w:cs="Times New Roman"/>
      <w:color w:val="000000"/>
      <w:sz w:val="22"/>
      <w:szCs w:val="22"/>
    </w:rPr>
  </w:style>
  <w:style w:type="paragraph" w:styleId="a7">
    <w:name w:val="footer"/>
    <w:basedOn w:val="a"/>
    <w:link w:val="15"/>
    <w:uiPriority w:val="99"/>
    <w:unhideWhenUsed/>
    <w:rsid w:val="00D01C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5">
    <w:name w:val="Нижний колонтитул Знак1"/>
    <w:basedOn w:val="a0"/>
    <w:link w:val="a7"/>
    <w:uiPriority w:val="99"/>
    <w:semiHidden/>
    <w:rsid w:val="00D01CB8"/>
    <w:rPr>
      <w:rFonts w:ascii="Times New Roman" w:eastAsia="Times New Roman" w:hAnsi="Times New Roman" w:cs="Times New Roman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08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5.xml"/><Relationship Id="rId18" Type="http://schemas.openxmlformats.org/officeDocument/2006/relationships/footer" Target="footer8.xm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footer" Target="footer10.xml"/><Relationship Id="rId7" Type="http://schemas.openxmlformats.org/officeDocument/2006/relationships/hyperlink" Target="#&#1057;&#1086;&#1076;&#1077;&#1088;&#1078;&#1072;&#1085;&#1080;&#1077;" TargetMode="External"/><Relationship Id="rId12" Type="http://schemas.openxmlformats.org/officeDocument/2006/relationships/image" Target="media/image2.png"/><Relationship Id="rId17" Type="http://schemas.openxmlformats.org/officeDocument/2006/relationships/footer" Target="footer7.xml"/><Relationship Id="rId25" Type="http://schemas.openxmlformats.org/officeDocument/2006/relationships/footer" Target="footer14.xml"/><Relationship Id="rId2" Type="http://schemas.openxmlformats.org/officeDocument/2006/relationships/settings" Target="settings.xml"/><Relationship Id="rId16" Type="http://schemas.openxmlformats.org/officeDocument/2006/relationships/image" Target="media/image4.jpeg"/><Relationship Id="rId20" Type="http://schemas.openxmlformats.org/officeDocument/2006/relationships/image" Target="media/image5.jpeg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4.xml"/><Relationship Id="rId24" Type="http://schemas.openxmlformats.org/officeDocument/2006/relationships/footer" Target="footer13.xml"/><Relationship Id="rId5" Type="http://schemas.openxmlformats.org/officeDocument/2006/relationships/endnotes" Target="endnotes.xml"/><Relationship Id="rId15" Type="http://schemas.openxmlformats.org/officeDocument/2006/relationships/footer" Target="footer6.xml"/><Relationship Id="rId23" Type="http://schemas.openxmlformats.org/officeDocument/2006/relationships/footer" Target="footer12.xml"/><Relationship Id="rId10" Type="http://schemas.openxmlformats.org/officeDocument/2006/relationships/footer" Target="footer3.xml"/><Relationship Id="rId19" Type="http://schemas.openxmlformats.org/officeDocument/2006/relationships/footer" Target="footer9.xml"/><Relationship Id="rId4" Type="http://schemas.openxmlformats.org/officeDocument/2006/relationships/footnotes" Target="footnotes.xml"/><Relationship Id="rId9" Type="http://schemas.openxmlformats.org/officeDocument/2006/relationships/image" Target="media/image1.jpeg"/><Relationship Id="rId14" Type="http://schemas.openxmlformats.org/officeDocument/2006/relationships/image" Target="media/image3.jpeg"/><Relationship Id="rId22" Type="http://schemas.openxmlformats.org/officeDocument/2006/relationships/footer" Target="footer1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47</Pages>
  <Words>8335</Words>
  <Characters>47512</Characters>
  <Application>Microsoft Office Word</Application>
  <DocSecurity>0</DocSecurity>
  <Lines>395</Lines>
  <Paragraphs>111</Paragraphs>
  <ScaleCrop>false</ScaleCrop>
  <Manager/>
  <Company/>
  <LinksUpToDate>false</LinksUpToDate>
  <CharactersWithSpaces>55736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Осипов</dc:creator>
  <cp:keywords/>
  <dc:description/>
  <cp:lastModifiedBy>дом</cp:lastModifiedBy>
  <cp:revision>2</cp:revision>
  <dcterms:created xsi:type="dcterms:W3CDTF">2024-09-05T17:52:00Z</dcterms:created>
  <dcterms:modified xsi:type="dcterms:W3CDTF">2024-10-05T15:43:00Z</dcterms:modified>
  <cp:category/>
</cp:coreProperties>
</file>